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E49B6" w14:textId="514F50AA" w:rsidR="00297ED6" w:rsidRPr="00726404" w:rsidRDefault="006A06B3" w:rsidP="003F5225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 w:cs="TradeGothic-Bold"/>
          <w:b/>
          <w:bCs/>
          <w:color w:val="D8213B"/>
          <w:sz w:val="36"/>
          <w:szCs w:val="36"/>
          <w:lang w:val="fr-FR"/>
        </w:rPr>
      </w:pPr>
      <w:bookmarkStart w:id="0" w:name="_Hlk131410435"/>
      <w:r w:rsidRPr="00726404">
        <w:rPr>
          <w:rFonts w:ascii="Barlow Semi Condensed" w:hAnsi="Barlow Semi Condensed" w:cs="TradeGothic-Bold"/>
          <w:b/>
          <w:bCs/>
          <w:color w:val="D8213B"/>
          <w:sz w:val="36"/>
          <w:szCs w:val="36"/>
          <w:lang w:val="fr-FR"/>
        </w:rPr>
        <w:t>Malgré d</w:t>
      </w:r>
      <w:r w:rsidR="00DC0673" w:rsidRPr="00726404">
        <w:rPr>
          <w:rFonts w:ascii="Barlow Semi Condensed" w:hAnsi="Barlow Semi Condensed" w:cs="TradeGothic-Bold"/>
          <w:b/>
          <w:bCs/>
          <w:color w:val="D8213B"/>
          <w:sz w:val="36"/>
          <w:szCs w:val="36"/>
          <w:lang w:val="fr-FR"/>
        </w:rPr>
        <w:t xml:space="preserve">’importants </w:t>
      </w:r>
      <w:r w:rsidRPr="00726404">
        <w:rPr>
          <w:rFonts w:ascii="Barlow Semi Condensed" w:hAnsi="Barlow Semi Condensed" w:cs="TradeGothic-Bold"/>
          <w:b/>
          <w:bCs/>
          <w:color w:val="D8213B"/>
          <w:sz w:val="36"/>
          <w:szCs w:val="36"/>
          <w:lang w:val="fr-FR"/>
        </w:rPr>
        <w:t>bénéfice</w:t>
      </w:r>
      <w:r w:rsidR="00DC0673" w:rsidRPr="00726404">
        <w:rPr>
          <w:rFonts w:ascii="Barlow Semi Condensed" w:hAnsi="Barlow Semi Condensed" w:cs="TradeGothic-Bold"/>
          <w:b/>
          <w:bCs/>
          <w:color w:val="D8213B"/>
          <w:sz w:val="36"/>
          <w:szCs w:val="36"/>
          <w:lang w:val="fr-FR"/>
        </w:rPr>
        <w:t>s</w:t>
      </w:r>
      <w:r w:rsidRPr="00726404">
        <w:rPr>
          <w:rFonts w:ascii="Barlow Semi Condensed" w:hAnsi="Barlow Semi Condensed" w:cs="TradeGothic-Bold"/>
          <w:b/>
          <w:bCs/>
          <w:color w:val="D8213B"/>
          <w:sz w:val="36"/>
          <w:szCs w:val="36"/>
          <w:lang w:val="fr-FR"/>
        </w:rPr>
        <w:t xml:space="preserve">, Coca-Cola bloque les négociations </w:t>
      </w:r>
      <w:r w:rsidR="000D37B1" w:rsidRPr="00726404">
        <w:rPr>
          <w:rFonts w:ascii="Barlow Semi Condensed" w:hAnsi="Barlow Semi Condensed" w:cs="TradeGothic-Bold"/>
          <w:b/>
          <w:bCs/>
          <w:color w:val="D8213B"/>
          <w:sz w:val="36"/>
          <w:szCs w:val="36"/>
          <w:lang w:val="fr-FR"/>
        </w:rPr>
        <w:t>en vue du renouvellement de</w:t>
      </w:r>
      <w:r w:rsidRPr="00726404">
        <w:rPr>
          <w:rFonts w:ascii="Barlow Semi Condensed" w:hAnsi="Barlow Semi Condensed" w:cs="TradeGothic-Bold"/>
          <w:b/>
          <w:bCs/>
          <w:color w:val="D8213B"/>
          <w:sz w:val="36"/>
          <w:szCs w:val="36"/>
          <w:lang w:val="fr-FR"/>
        </w:rPr>
        <w:t xml:space="preserve"> la convention collective</w:t>
      </w:r>
      <w:r w:rsidR="009A332B" w:rsidRPr="00726404">
        <w:rPr>
          <w:rFonts w:ascii="Barlow Semi Condensed" w:hAnsi="Barlow Semi Condensed" w:cs="TradeGothic-Bold"/>
          <w:b/>
          <w:bCs/>
          <w:color w:val="D8213B"/>
          <w:sz w:val="36"/>
          <w:szCs w:val="36"/>
          <w:lang w:val="fr-FR"/>
        </w:rPr>
        <w:t xml:space="preserve"> de travail</w:t>
      </w:r>
    </w:p>
    <w:bookmarkEnd w:id="0"/>
    <w:p w14:paraId="462FEC56" w14:textId="77777777" w:rsidR="00664401" w:rsidRPr="0094071E" w:rsidRDefault="00664401" w:rsidP="00830D0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sz w:val="20"/>
          <w:szCs w:val="20"/>
          <w:lang w:val="fr-FR"/>
        </w:rPr>
      </w:pPr>
    </w:p>
    <w:p w14:paraId="2EBEE5BF" w14:textId="05771C32" w:rsidR="00D40C08" w:rsidRPr="00896640" w:rsidRDefault="00DC0673" w:rsidP="00DC067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color w:val="000000" w:themeColor="text1"/>
          <w:sz w:val="22"/>
          <w:szCs w:val="22"/>
          <w:lang w:val="fr-FR"/>
        </w:rPr>
      </w:pPr>
      <w:r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 xml:space="preserve">Les négociations </w:t>
      </w:r>
      <w:r w:rsidR="00DC121F"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 xml:space="preserve">en vue du renouvellement </w:t>
      </w:r>
      <w:r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 xml:space="preserve">de la convention collective de travail </w:t>
      </w:r>
      <w:r w:rsidR="00DC121F"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>qui couvre</w:t>
      </w:r>
      <w:r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 xml:space="preserve"> les 68 salariés de Coca-Cola </w:t>
      </w:r>
      <w:r w:rsidR="00117941"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 xml:space="preserve">Luxembourg </w:t>
      </w:r>
      <w:r w:rsidR="00D40C08"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 xml:space="preserve">sont </w:t>
      </w:r>
      <w:r w:rsidR="004A1535"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>actuellement dans l’impasse</w:t>
      </w:r>
      <w:r w:rsidR="00906176"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>,</w:t>
      </w:r>
      <w:r w:rsidR="004A1535"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 xml:space="preserve"> </w:t>
      </w:r>
      <w:r w:rsidR="00906176"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>l</w:t>
      </w:r>
      <w:r w:rsidR="00A60DD4"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 xml:space="preserve">a direction de l’entreprise </w:t>
      </w:r>
      <w:r w:rsidR="004A1535"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>refusa</w:t>
      </w:r>
      <w:r w:rsidR="00906176"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>nt</w:t>
      </w:r>
      <w:r w:rsidR="004A1535"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 xml:space="preserve"> de négocier sérieusement </w:t>
      </w:r>
      <w:r w:rsidR="00CA6C23"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 xml:space="preserve">des augmentations de salaires malgré </w:t>
      </w:r>
      <w:r w:rsidR="004E5D4E"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 xml:space="preserve">le fait que l’entreprise affiche </w:t>
      </w:r>
      <w:r w:rsidR="00CA6C23"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>d</w:t>
      </w:r>
      <w:r w:rsidR="00414C5F" w:rsidRPr="00896640">
        <w:rPr>
          <w:rFonts w:ascii="Barlow Semi Condensed" w:hAnsi="Barlow Semi Condensed"/>
          <w:color w:val="000000" w:themeColor="text1"/>
          <w:sz w:val="22"/>
          <w:szCs w:val="22"/>
          <w:lang w:val="fr-FR"/>
        </w:rPr>
        <w:t xml:space="preserve">’excellents résultats. </w:t>
      </w:r>
    </w:p>
    <w:p w14:paraId="6106490B" w14:textId="77777777" w:rsidR="00DC0673" w:rsidRPr="00726404" w:rsidRDefault="00DC0673" w:rsidP="00DC067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sz w:val="10"/>
          <w:szCs w:val="10"/>
          <w:lang w:val="fr-FR"/>
        </w:rPr>
      </w:pPr>
    </w:p>
    <w:p w14:paraId="4F70AA1A" w14:textId="53C940E3" w:rsidR="00DC0673" w:rsidRPr="00896640" w:rsidRDefault="00BD657D" w:rsidP="00DC067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sz w:val="22"/>
          <w:szCs w:val="22"/>
          <w:lang w:val="fr-FR"/>
        </w:rPr>
      </w:pPr>
      <w:r w:rsidRPr="00896640">
        <w:rPr>
          <w:rFonts w:ascii="Barlow Semi Condensed" w:hAnsi="Barlow Semi Condensed"/>
          <w:sz w:val="22"/>
          <w:szCs w:val="22"/>
          <w:lang w:val="fr-FR"/>
        </w:rPr>
        <w:t>Dès l’ouverture des négociations, le 16 novembre 2022</w:t>
      </w:r>
      <w:r w:rsidR="00B93230" w:rsidRPr="00896640">
        <w:rPr>
          <w:rFonts w:ascii="Barlow Semi Condensed" w:hAnsi="Barlow Semi Condensed"/>
          <w:sz w:val="22"/>
          <w:szCs w:val="22"/>
          <w:lang w:val="fr-FR"/>
        </w:rPr>
        <w:t>, l’OGBL a</w:t>
      </w:r>
      <w:r w:rsidR="00146BE4" w:rsidRPr="00896640">
        <w:rPr>
          <w:rFonts w:ascii="Barlow Semi Condensed" w:hAnsi="Barlow Semi Condensed"/>
          <w:sz w:val="22"/>
          <w:szCs w:val="22"/>
          <w:lang w:val="fr-FR"/>
        </w:rPr>
        <w:t>vait</w:t>
      </w:r>
      <w:r w:rsidR="00B93230" w:rsidRPr="00896640">
        <w:rPr>
          <w:rFonts w:ascii="Barlow Semi Condensed" w:hAnsi="Barlow Semi Condensed"/>
          <w:sz w:val="22"/>
          <w:szCs w:val="22"/>
          <w:lang w:val="fr-FR"/>
        </w:rPr>
        <w:t xml:space="preserve"> dénoncé un manque de transparence d</w:t>
      </w:r>
      <w:r w:rsidR="00E63FF5" w:rsidRPr="00896640">
        <w:rPr>
          <w:rFonts w:ascii="Barlow Semi Condensed" w:hAnsi="Barlow Semi Condensed"/>
          <w:sz w:val="22"/>
          <w:szCs w:val="22"/>
          <w:lang w:val="fr-FR"/>
        </w:rPr>
        <w:t>ans la communication</w:t>
      </w:r>
      <w:r w:rsidR="00B93230" w:rsidRPr="00896640">
        <w:rPr>
          <w:rFonts w:ascii="Barlow Semi Condensed" w:hAnsi="Barlow Semi Condensed"/>
          <w:sz w:val="22"/>
          <w:szCs w:val="22"/>
          <w:lang w:val="fr-FR"/>
        </w:rPr>
        <w:t xml:space="preserve"> de l’entreprise. </w:t>
      </w:r>
      <w:r w:rsidR="00054CB8" w:rsidRPr="00896640">
        <w:rPr>
          <w:rFonts w:ascii="Barlow Semi Condensed" w:hAnsi="Barlow Semi Condensed"/>
          <w:sz w:val="22"/>
          <w:szCs w:val="22"/>
          <w:lang w:val="fr-FR"/>
        </w:rPr>
        <w:t xml:space="preserve">En effet, le bilan financier présenté par la direction </w:t>
      </w:r>
      <w:r w:rsidR="00190DD3" w:rsidRPr="00896640">
        <w:rPr>
          <w:rFonts w:ascii="Barlow Semi Condensed" w:hAnsi="Barlow Semi Condensed"/>
          <w:sz w:val="22"/>
          <w:szCs w:val="22"/>
          <w:lang w:val="fr-FR"/>
        </w:rPr>
        <w:t>amalgam</w:t>
      </w:r>
      <w:r w:rsidR="00ED3E8F" w:rsidRPr="00896640">
        <w:rPr>
          <w:rFonts w:ascii="Barlow Semi Condensed" w:hAnsi="Barlow Semi Condensed"/>
          <w:sz w:val="22"/>
          <w:szCs w:val="22"/>
          <w:lang w:val="fr-FR"/>
        </w:rPr>
        <w:t>ait</w:t>
      </w:r>
      <w:r w:rsidR="00190DD3" w:rsidRPr="00896640">
        <w:rPr>
          <w:rFonts w:ascii="Barlow Semi Condensed" w:hAnsi="Barlow Semi Condensed"/>
          <w:sz w:val="22"/>
          <w:szCs w:val="22"/>
          <w:lang w:val="fr-FR"/>
        </w:rPr>
        <w:t xml:space="preserve"> </w:t>
      </w:r>
      <w:r w:rsidR="00146BE4" w:rsidRPr="00896640">
        <w:rPr>
          <w:rFonts w:ascii="Barlow Semi Condensed" w:hAnsi="Barlow Semi Condensed"/>
          <w:sz w:val="22"/>
          <w:szCs w:val="22"/>
          <w:lang w:val="fr-FR"/>
        </w:rPr>
        <w:t>les chiffres du groupe pour la Belgique et le Luxembourg et ne permet</w:t>
      </w:r>
      <w:r w:rsidR="00ED3E8F" w:rsidRPr="00896640">
        <w:rPr>
          <w:rFonts w:ascii="Barlow Semi Condensed" w:hAnsi="Barlow Semi Condensed"/>
          <w:sz w:val="22"/>
          <w:szCs w:val="22"/>
          <w:lang w:val="fr-FR"/>
        </w:rPr>
        <w:t>tait</w:t>
      </w:r>
      <w:r w:rsidR="00146BE4" w:rsidRPr="00896640">
        <w:rPr>
          <w:rFonts w:ascii="Barlow Semi Condensed" w:hAnsi="Barlow Semi Condensed"/>
          <w:sz w:val="22"/>
          <w:szCs w:val="22"/>
          <w:lang w:val="fr-FR"/>
        </w:rPr>
        <w:t xml:space="preserve"> donc pas </w:t>
      </w:r>
      <w:r w:rsidR="00DC0673" w:rsidRPr="00896640">
        <w:rPr>
          <w:rFonts w:ascii="Barlow Semi Condensed" w:hAnsi="Barlow Semi Condensed"/>
          <w:sz w:val="22"/>
          <w:szCs w:val="22"/>
          <w:lang w:val="fr-FR"/>
        </w:rPr>
        <w:t>de connaître l</w:t>
      </w:r>
      <w:r w:rsidR="00146BE4" w:rsidRPr="00896640">
        <w:rPr>
          <w:rFonts w:ascii="Barlow Semi Condensed" w:hAnsi="Barlow Semi Condensed"/>
          <w:sz w:val="22"/>
          <w:szCs w:val="22"/>
          <w:lang w:val="fr-FR"/>
        </w:rPr>
        <w:t>a</w:t>
      </w:r>
      <w:r w:rsidR="00DC0673" w:rsidRPr="00896640">
        <w:rPr>
          <w:rFonts w:ascii="Barlow Semi Condensed" w:hAnsi="Barlow Semi Condensed"/>
          <w:sz w:val="22"/>
          <w:szCs w:val="22"/>
          <w:lang w:val="fr-FR"/>
        </w:rPr>
        <w:t xml:space="preserve"> situation financière précise pour le Luxembourg. Un manque de transparence qui annon</w:t>
      </w:r>
      <w:r w:rsidR="00146BE4" w:rsidRPr="00896640">
        <w:rPr>
          <w:rFonts w:ascii="Barlow Semi Condensed" w:hAnsi="Barlow Semi Condensed"/>
          <w:sz w:val="22"/>
          <w:szCs w:val="22"/>
          <w:lang w:val="fr-FR"/>
        </w:rPr>
        <w:t>çait la couleur des discussions</w:t>
      </w:r>
      <w:r w:rsidR="00ED3E8F" w:rsidRPr="00896640">
        <w:rPr>
          <w:rFonts w:ascii="Barlow Semi Condensed" w:hAnsi="Barlow Semi Condensed"/>
          <w:sz w:val="22"/>
          <w:szCs w:val="22"/>
          <w:lang w:val="fr-FR"/>
        </w:rPr>
        <w:t xml:space="preserve"> à venir</w:t>
      </w:r>
      <w:r w:rsidR="00146BE4" w:rsidRPr="00896640">
        <w:rPr>
          <w:rFonts w:ascii="Barlow Semi Condensed" w:hAnsi="Barlow Semi Condensed"/>
          <w:sz w:val="22"/>
          <w:szCs w:val="22"/>
          <w:lang w:val="fr-FR"/>
        </w:rPr>
        <w:t xml:space="preserve">. </w:t>
      </w:r>
      <w:r w:rsidR="00DC0673" w:rsidRPr="00896640">
        <w:rPr>
          <w:rFonts w:ascii="Barlow Semi Condensed" w:hAnsi="Barlow Semi Condensed"/>
          <w:sz w:val="22"/>
          <w:szCs w:val="22"/>
          <w:lang w:val="fr-FR"/>
        </w:rPr>
        <w:t xml:space="preserve"> </w:t>
      </w:r>
    </w:p>
    <w:p w14:paraId="60E862D9" w14:textId="77777777" w:rsidR="00DC0673" w:rsidRPr="00726404" w:rsidRDefault="00DC0673" w:rsidP="00DC067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sz w:val="10"/>
          <w:szCs w:val="10"/>
          <w:lang w:val="fr-FR"/>
        </w:rPr>
      </w:pPr>
    </w:p>
    <w:p w14:paraId="303A74B3" w14:textId="24968D9C" w:rsidR="00DC0673" w:rsidRPr="00896640" w:rsidRDefault="00E770B3" w:rsidP="00DC067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sz w:val="22"/>
          <w:szCs w:val="22"/>
          <w:lang w:val="fr-FR"/>
        </w:rPr>
      </w:pP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Confondant toujours la situation financière du groupe au Luxembourg et en Belgique, </w:t>
      </w:r>
      <w:r w:rsidR="007B611C" w:rsidRPr="00896640">
        <w:rPr>
          <w:rFonts w:ascii="Barlow Semi Condensed" w:hAnsi="Barlow Semi Condensed"/>
          <w:sz w:val="22"/>
          <w:szCs w:val="22"/>
          <w:lang w:val="fr-FR"/>
        </w:rPr>
        <w:t>l</w:t>
      </w:r>
      <w:r w:rsidR="00F34579" w:rsidRPr="00896640">
        <w:rPr>
          <w:rFonts w:ascii="Barlow Semi Condensed" w:hAnsi="Barlow Semi Condensed"/>
          <w:sz w:val="22"/>
          <w:szCs w:val="22"/>
          <w:lang w:val="fr-FR"/>
        </w:rPr>
        <w:t xml:space="preserve">a direction </w:t>
      </w:r>
      <w:r w:rsidR="00DC0673" w:rsidRPr="00896640">
        <w:rPr>
          <w:rFonts w:ascii="Barlow Semi Condensed" w:hAnsi="Barlow Semi Condensed"/>
          <w:sz w:val="22"/>
          <w:szCs w:val="22"/>
          <w:lang w:val="fr-FR"/>
        </w:rPr>
        <w:t xml:space="preserve">a ensuite communiqué à ses salariés, le 16 février dernier, des chiffres plus favorables </w:t>
      </w:r>
      <w:r w:rsidR="00F34579" w:rsidRPr="00896640">
        <w:rPr>
          <w:rFonts w:ascii="Barlow Semi Condensed" w:hAnsi="Barlow Semi Condensed"/>
          <w:sz w:val="22"/>
          <w:szCs w:val="22"/>
          <w:lang w:val="fr-FR"/>
        </w:rPr>
        <w:t xml:space="preserve">que </w:t>
      </w:r>
      <w:r w:rsidR="007B611C" w:rsidRPr="00896640">
        <w:rPr>
          <w:rFonts w:ascii="Barlow Semi Condensed" w:hAnsi="Barlow Semi Condensed"/>
          <w:sz w:val="22"/>
          <w:szCs w:val="22"/>
          <w:lang w:val="fr-FR"/>
        </w:rPr>
        <w:t xml:space="preserve">ceux </w:t>
      </w:r>
      <w:r w:rsidR="00F34579" w:rsidRPr="00896640">
        <w:rPr>
          <w:rFonts w:ascii="Barlow Semi Condensed" w:hAnsi="Barlow Semi Condensed"/>
          <w:sz w:val="22"/>
          <w:szCs w:val="22"/>
          <w:lang w:val="fr-FR"/>
        </w:rPr>
        <w:t>présent</w:t>
      </w:r>
      <w:r w:rsidR="00303E22" w:rsidRPr="00896640">
        <w:rPr>
          <w:rFonts w:ascii="Barlow Semi Condensed" w:hAnsi="Barlow Semi Condensed"/>
          <w:sz w:val="22"/>
          <w:szCs w:val="22"/>
          <w:lang w:val="fr-FR"/>
        </w:rPr>
        <w:t>és</w:t>
      </w:r>
      <w:r w:rsidR="00F34579" w:rsidRPr="00896640">
        <w:rPr>
          <w:rFonts w:ascii="Barlow Semi Condensed" w:hAnsi="Barlow Semi Condensed"/>
          <w:sz w:val="22"/>
          <w:szCs w:val="22"/>
          <w:lang w:val="fr-FR"/>
        </w:rPr>
        <w:t xml:space="preserve"> précédemment</w:t>
      </w:r>
      <w:r w:rsidR="007B611C" w:rsidRPr="00896640">
        <w:rPr>
          <w:rFonts w:ascii="Barlow Semi Condensed" w:hAnsi="Barlow Semi Condensed"/>
          <w:sz w:val="22"/>
          <w:szCs w:val="22"/>
          <w:lang w:val="fr-FR"/>
        </w:rPr>
        <w:t xml:space="preserve"> lors des réunions de négociations</w:t>
      </w:r>
      <w:r w:rsidR="00896640">
        <w:rPr>
          <w:rFonts w:ascii="Barlow Semi Condensed" w:hAnsi="Barlow Semi Condensed"/>
          <w:sz w:val="22"/>
          <w:szCs w:val="22"/>
          <w:lang w:val="fr-FR"/>
        </w:rPr>
        <w:t> </w:t>
      </w:r>
      <w:r w:rsidR="00DC0673" w:rsidRPr="00896640">
        <w:rPr>
          <w:rFonts w:ascii="Barlow Semi Condensed" w:hAnsi="Barlow Semi Condensed"/>
          <w:sz w:val="22"/>
          <w:szCs w:val="22"/>
          <w:lang w:val="fr-FR"/>
        </w:rPr>
        <w:t xml:space="preserve">: +12,5% </w:t>
      </w:r>
      <w:r w:rsidR="00896640">
        <w:rPr>
          <w:rFonts w:ascii="Barlow Semi Condensed" w:hAnsi="Barlow Semi Condensed"/>
          <w:sz w:val="22"/>
          <w:szCs w:val="22"/>
          <w:lang w:val="fr-FR"/>
        </w:rPr>
        <w:t>du</w:t>
      </w:r>
      <w:r w:rsidR="007B611C" w:rsidRPr="00896640">
        <w:rPr>
          <w:rFonts w:ascii="Barlow Semi Condensed" w:hAnsi="Barlow Semi Condensed"/>
          <w:sz w:val="22"/>
          <w:szCs w:val="22"/>
          <w:lang w:val="fr-FR"/>
        </w:rPr>
        <w:t xml:space="preserve"> </w:t>
      </w:r>
      <w:r w:rsidR="00DC0673" w:rsidRPr="00896640">
        <w:rPr>
          <w:rFonts w:ascii="Barlow Semi Condensed" w:hAnsi="Barlow Semi Condensed"/>
          <w:sz w:val="22"/>
          <w:szCs w:val="22"/>
          <w:lang w:val="fr-FR"/>
        </w:rPr>
        <w:t xml:space="preserve">chiffre d’affaires, +9,5% </w:t>
      </w:r>
      <w:r w:rsidR="007A045B">
        <w:rPr>
          <w:rFonts w:ascii="Barlow Semi Condensed" w:hAnsi="Barlow Semi Condensed"/>
          <w:sz w:val="22"/>
          <w:szCs w:val="22"/>
          <w:lang w:val="fr-FR"/>
        </w:rPr>
        <w:t>en</w:t>
      </w:r>
      <w:r w:rsidR="00DC0673" w:rsidRPr="00896640">
        <w:rPr>
          <w:rFonts w:ascii="Barlow Semi Condensed" w:hAnsi="Barlow Semi Condensed"/>
          <w:sz w:val="22"/>
          <w:szCs w:val="22"/>
          <w:lang w:val="fr-FR"/>
        </w:rPr>
        <w:t xml:space="preserve"> volume de vente et un bénéfice net en hausse de +13,5%. Au niveau du groupe</w:t>
      </w:r>
      <w:r w:rsidR="007B611C" w:rsidRPr="00896640">
        <w:rPr>
          <w:rFonts w:ascii="Barlow Semi Condensed" w:hAnsi="Barlow Semi Condensed"/>
          <w:sz w:val="22"/>
          <w:szCs w:val="22"/>
          <w:lang w:val="fr-FR"/>
        </w:rPr>
        <w:t xml:space="preserve">, on note une augmentation du chiffre d’affaires de </w:t>
      </w:r>
      <w:r w:rsidR="00DC0673" w:rsidRPr="00896640">
        <w:rPr>
          <w:rFonts w:ascii="Barlow Semi Condensed" w:hAnsi="Barlow Semi Condensed"/>
          <w:sz w:val="22"/>
          <w:szCs w:val="22"/>
          <w:lang w:val="fr-FR"/>
        </w:rPr>
        <w:t>+15,5%</w:t>
      </w:r>
      <w:r w:rsidR="004C4BF5" w:rsidRPr="00896640">
        <w:rPr>
          <w:rFonts w:ascii="Barlow Semi Condensed" w:hAnsi="Barlow Semi Condensed"/>
          <w:sz w:val="22"/>
          <w:szCs w:val="22"/>
          <w:lang w:val="fr-FR"/>
        </w:rPr>
        <w:t>, du bénéfice net de</w:t>
      </w:r>
      <w:r w:rsidR="00DC0673" w:rsidRPr="00896640">
        <w:rPr>
          <w:rFonts w:ascii="Barlow Semi Condensed" w:hAnsi="Barlow Semi Condensed"/>
          <w:sz w:val="22"/>
          <w:szCs w:val="22"/>
          <w:lang w:val="fr-FR"/>
        </w:rPr>
        <w:t xml:space="preserve"> + 12,5% </w:t>
      </w:r>
      <w:r w:rsidR="004C4BF5" w:rsidRPr="00896640">
        <w:rPr>
          <w:rFonts w:ascii="Barlow Semi Condensed" w:hAnsi="Barlow Semi Condensed"/>
          <w:sz w:val="22"/>
          <w:szCs w:val="22"/>
          <w:lang w:val="fr-FR"/>
        </w:rPr>
        <w:t>et de la valeur actionnariale de</w:t>
      </w:r>
      <w:r w:rsidR="00DC0673" w:rsidRPr="00896640">
        <w:rPr>
          <w:rFonts w:ascii="Barlow Semi Condensed" w:hAnsi="Barlow Semi Condensed"/>
          <w:sz w:val="22"/>
          <w:szCs w:val="22"/>
          <w:lang w:val="fr-FR"/>
        </w:rPr>
        <w:t xml:space="preserve"> +13%.</w:t>
      </w:r>
    </w:p>
    <w:p w14:paraId="009D5406" w14:textId="77777777" w:rsidR="00DC0673" w:rsidRPr="00726404" w:rsidRDefault="00DC0673" w:rsidP="00DC067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sz w:val="10"/>
          <w:szCs w:val="10"/>
          <w:lang w:val="fr-FR"/>
        </w:rPr>
      </w:pPr>
    </w:p>
    <w:p w14:paraId="4D9BB4EB" w14:textId="64F35B20" w:rsidR="00DC0673" w:rsidRPr="00896640" w:rsidRDefault="00DC0673" w:rsidP="00DC067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sz w:val="22"/>
          <w:szCs w:val="22"/>
          <w:lang w:val="fr-FR"/>
        </w:rPr>
      </w:pP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Bien que ce </w:t>
      </w:r>
      <w:r w:rsidR="00303E22" w:rsidRPr="00896640">
        <w:rPr>
          <w:rFonts w:ascii="Barlow Semi Condensed" w:hAnsi="Barlow Semi Condensed"/>
          <w:sz w:val="22"/>
          <w:szCs w:val="22"/>
          <w:lang w:val="fr-FR"/>
        </w:rPr>
        <w:t>soient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 les salariés qui aient créé cette richesse grâce à leur engagement, </w:t>
      </w:r>
      <w:r w:rsidR="007266F8" w:rsidRPr="00896640">
        <w:rPr>
          <w:rFonts w:ascii="Barlow Semi Condensed" w:hAnsi="Barlow Semi Condensed"/>
          <w:sz w:val="22"/>
          <w:szCs w:val="22"/>
          <w:lang w:val="fr-FR"/>
        </w:rPr>
        <w:t xml:space="preserve">la direction de </w:t>
      </w:r>
      <w:r w:rsidRPr="00896640">
        <w:rPr>
          <w:rFonts w:ascii="Barlow Semi Condensed" w:hAnsi="Barlow Semi Condensed"/>
          <w:sz w:val="22"/>
          <w:szCs w:val="22"/>
          <w:lang w:val="fr-FR"/>
        </w:rPr>
        <w:t>Coca-Cola refuse de leur donner une part du gâteau. L’OGBL estime qu’il est pourtant légitime que le travail des salariés soit justement valorisé et reconnu.</w:t>
      </w:r>
    </w:p>
    <w:p w14:paraId="428E253F" w14:textId="77777777" w:rsidR="00DC0673" w:rsidRPr="00726404" w:rsidRDefault="00DC0673" w:rsidP="00DC067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sz w:val="10"/>
          <w:szCs w:val="10"/>
          <w:lang w:val="fr-FR"/>
        </w:rPr>
      </w:pPr>
    </w:p>
    <w:p w14:paraId="6978768E" w14:textId="20B02BFA" w:rsidR="00DC0673" w:rsidRPr="00896640" w:rsidRDefault="00DC0673" w:rsidP="00DC067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sz w:val="22"/>
          <w:szCs w:val="22"/>
          <w:lang w:val="fr-FR"/>
        </w:rPr>
      </w:pPr>
      <w:r w:rsidRPr="00896640">
        <w:rPr>
          <w:rFonts w:ascii="Barlow Semi Condensed" w:hAnsi="Barlow Semi Condensed"/>
          <w:sz w:val="22"/>
          <w:szCs w:val="22"/>
          <w:lang w:val="fr-FR"/>
        </w:rPr>
        <w:t>Cependant</w:t>
      </w:r>
      <w:r w:rsidR="007266F8" w:rsidRPr="00896640">
        <w:rPr>
          <w:rFonts w:ascii="Barlow Semi Condensed" w:hAnsi="Barlow Semi Condensed"/>
          <w:sz w:val="22"/>
          <w:szCs w:val="22"/>
          <w:lang w:val="fr-FR"/>
        </w:rPr>
        <w:t>,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 la direction ne l’entend pas de cette oreille et </w:t>
      </w:r>
      <w:r w:rsidR="0092201A" w:rsidRPr="00896640">
        <w:rPr>
          <w:rFonts w:ascii="Barlow Semi Condensed" w:hAnsi="Barlow Semi Condensed"/>
          <w:sz w:val="22"/>
          <w:szCs w:val="22"/>
          <w:lang w:val="fr-FR"/>
        </w:rPr>
        <w:t xml:space="preserve">a </w:t>
      </w:r>
      <w:r w:rsidRPr="00896640">
        <w:rPr>
          <w:rFonts w:ascii="Barlow Semi Condensed" w:hAnsi="Barlow Semi Condensed"/>
          <w:sz w:val="22"/>
          <w:szCs w:val="22"/>
          <w:lang w:val="fr-FR"/>
        </w:rPr>
        <w:t>décid</w:t>
      </w:r>
      <w:r w:rsidR="0092201A" w:rsidRPr="00896640">
        <w:rPr>
          <w:rFonts w:ascii="Barlow Semi Condensed" w:hAnsi="Barlow Semi Condensed"/>
          <w:sz w:val="22"/>
          <w:szCs w:val="22"/>
          <w:lang w:val="fr-FR"/>
        </w:rPr>
        <w:t>é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 de balayer </w:t>
      </w:r>
      <w:r w:rsidR="0092201A" w:rsidRPr="00896640">
        <w:rPr>
          <w:rFonts w:ascii="Barlow Semi Condensed" w:hAnsi="Barlow Semi Condensed"/>
          <w:sz w:val="22"/>
          <w:szCs w:val="22"/>
          <w:lang w:val="fr-FR"/>
        </w:rPr>
        <w:t xml:space="preserve">d’un revers </w:t>
      </w:r>
      <w:r w:rsidR="005A076A" w:rsidRPr="00896640">
        <w:rPr>
          <w:rFonts w:ascii="Barlow Semi Condensed" w:hAnsi="Barlow Semi Condensed"/>
          <w:sz w:val="22"/>
          <w:szCs w:val="22"/>
          <w:lang w:val="fr-FR"/>
        </w:rPr>
        <w:t xml:space="preserve">de main 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le catalogue de revendications des salariés. Dès le début des négociations, la partie patronale </w:t>
      </w:r>
      <w:r w:rsidR="007266F8" w:rsidRPr="00896640">
        <w:rPr>
          <w:rFonts w:ascii="Barlow Semi Condensed" w:hAnsi="Barlow Semi Condensed"/>
          <w:sz w:val="22"/>
          <w:szCs w:val="22"/>
          <w:lang w:val="fr-FR"/>
        </w:rPr>
        <w:t xml:space="preserve">a </w:t>
      </w:r>
      <w:r w:rsidRPr="00896640">
        <w:rPr>
          <w:rFonts w:ascii="Barlow Semi Condensed" w:hAnsi="Barlow Semi Condensed"/>
          <w:sz w:val="22"/>
          <w:szCs w:val="22"/>
          <w:lang w:val="fr-FR"/>
        </w:rPr>
        <w:t>envisag</w:t>
      </w:r>
      <w:r w:rsidR="007266F8" w:rsidRPr="00896640">
        <w:rPr>
          <w:rFonts w:ascii="Barlow Semi Condensed" w:hAnsi="Barlow Semi Condensed"/>
          <w:sz w:val="22"/>
          <w:szCs w:val="22"/>
          <w:lang w:val="fr-FR"/>
        </w:rPr>
        <w:t>é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 l’échec des négociations si la partie syndicale refus</w:t>
      </w:r>
      <w:r w:rsidR="007266F8" w:rsidRPr="00896640">
        <w:rPr>
          <w:rFonts w:ascii="Barlow Semi Condensed" w:hAnsi="Barlow Semi Condensed"/>
          <w:sz w:val="22"/>
          <w:szCs w:val="22"/>
          <w:lang w:val="fr-FR"/>
        </w:rPr>
        <w:t>ait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 </w:t>
      </w:r>
      <w:r w:rsidR="007266F8" w:rsidRPr="00896640">
        <w:rPr>
          <w:rFonts w:ascii="Barlow Semi Condensed" w:hAnsi="Barlow Semi Condensed"/>
          <w:sz w:val="22"/>
          <w:szCs w:val="22"/>
          <w:lang w:val="fr-FR"/>
        </w:rPr>
        <w:t>sa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 proposition</w:t>
      </w:r>
      <w:r w:rsidR="007266F8" w:rsidRPr="00896640">
        <w:rPr>
          <w:rFonts w:ascii="Barlow Semi Condensed" w:hAnsi="Barlow Semi Condensed"/>
          <w:sz w:val="22"/>
          <w:szCs w:val="22"/>
          <w:lang w:val="fr-FR"/>
        </w:rPr>
        <w:t>, à savoir</w:t>
      </w:r>
      <w:r w:rsidR="00303E22" w:rsidRPr="00896640">
        <w:rPr>
          <w:rFonts w:ascii="Barlow Semi Condensed" w:hAnsi="Barlow Semi Condensed"/>
          <w:sz w:val="22"/>
          <w:szCs w:val="22"/>
          <w:lang w:val="fr-FR"/>
        </w:rPr>
        <w:t xml:space="preserve">, en premier lieu, </w:t>
      </w:r>
      <w:r w:rsidRPr="00896640">
        <w:rPr>
          <w:rFonts w:ascii="Barlow Semi Condensed" w:hAnsi="Barlow Semi Condensed"/>
          <w:sz w:val="22"/>
          <w:szCs w:val="22"/>
          <w:lang w:val="fr-FR"/>
        </w:rPr>
        <w:t>une prime unique</w:t>
      </w:r>
      <w:r w:rsidR="00303E22" w:rsidRPr="00896640">
        <w:rPr>
          <w:rFonts w:ascii="Barlow Semi Condensed" w:hAnsi="Barlow Semi Condensed"/>
          <w:sz w:val="22"/>
          <w:szCs w:val="22"/>
          <w:lang w:val="fr-FR"/>
        </w:rPr>
        <w:t xml:space="preserve"> de 200 euros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 pour l’année 202</w:t>
      </w:r>
      <w:r w:rsidR="00303E22" w:rsidRPr="00896640">
        <w:rPr>
          <w:rFonts w:ascii="Barlow Semi Condensed" w:hAnsi="Barlow Semi Condensed"/>
          <w:sz w:val="22"/>
          <w:szCs w:val="22"/>
          <w:lang w:val="fr-FR"/>
        </w:rPr>
        <w:t xml:space="preserve">3. 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Une </w:t>
      </w:r>
      <w:r w:rsidR="00303E22" w:rsidRPr="00896640">
        <w:rPr>
          <w:rFonts w:ascii="Barlow Semi Condensed" w:hAnsi="Barlow Semi Condensed"/>
          <w:sz w:val="22"/>
          <w:szCs w:val="22"/>
          <w:lang w:val="fr-FR"/>
        </w:rPr>
        <w:t xml:space="preserve">proposition qui a </w:t>
      </w:r>
      <w:r w:rsidR="0094071E" w:rsidRPr="00896640">
        <w:rPr>
          <w:rFonts w:ascii="Barlow Semi Condensed" w:hAnsi="Barlow Semi Condensed"/>
          <w:sz w:val="22"/>
          <w:szCs w:val="22"/>
          <w:lang w:val="fr-FR"/>
        </w:rPr>
        <w:t xml:space="preserve">ensuite </w:t>
      </w:r>
      <w:r w:rsidR="00303E22" w:rsidRPr="00896640">
        <w:rPr>
          <w:rFonts w:ascii="Barlow Semi Condensed" w:hAnsi="Barlow Semi Condensed"/>
          <w:sz w:val="22"/>
          <w:szCs w:val="22"/>
          <w:lang w:val="fr-FR"/>
        </w:rPr>
        <w:t>été revu</w:t>
      </w:r>
      <w:r w:rsidR="0094071E" w:rsidRPr="00896640">
        <w:rPr>
          <w:rFonts w:ascii="Barlow Semi Condensed" w:hAnsi="Barlow Semi Condensed"/>
          <w:sz w:val="22"/>
          <w:szCs w:val="22"/>
          <w:lang w:val="fr-FR"/>
        </w:rPr>
        <w:t>e</w:t>
      </w:r>
      <w:r w:rsidR="00303E22" w:rsidRPr="00896640">
        <w:rPr>
          <w:rFonts w:ascii="Barlow Semi Condensed" w:hAnsi="Barlow Semi Condensed"/>
          <w:sz w:val="22"/>
          <w:szCs w:val="22"/>
          <w:lang w:val="fr-FR"/>
        </w:rPr>
        <w:t xml:space="preserve"> à la hausse à force de discussions encouragées par l’OGBL mais celle-ci reste maigre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 </w:t>
      </w:r>
      <w:r w:rsidR="00233BDC" w:rsidRPr="00896640">
        <w:rPr>
          <w:rFonts w:ascii="Barlow Semi Condensed" w:hAnsi="Barlow Semi Condensed"/>
          <w:sz w:val="22"/>
          <w:szCs w:val="22"/>
          <w:lang w:val="fr-FR"/>
        </w:rPr>
        <w:t>au regard d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es bénéfices engrangés par ce géant de la distribution. </w:t>
      </w:r>
      <w:r w:rsidR="0094071E" w:rsidRPr="00896640">
        <w:rPr>
          <w:rFonts w:ascii="Barlow Semi Condensed" w:hAnsi="Barlow Semi Condensed"/>
          <w:sz w:val="22"/>
          <w:szCs w:val="22"/>
          <w:lang w:val="fr-FR"/>
        </w:rPr>
        <w:t>Par ailleurs, l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a majorité des salariés rejette </w:t>
      </w:r>
      <w:r w:rsidR="0094071E" w:rsidRPr="00896640">
        <w:rPr>
          <w:rFonts w:ascii="Barlow Semi Condensed" w:hAnsi="Barlow Semi Condensed"/>
          <w:sz w:val="22"/>
          <w:szCs w:val="22"/>
          <w:lang w:val="fr-FR"/>
        </w:rPr>
        <w:t>la proposition</w:t>
      </w:r>
      <w:r w:rsidR="00233BDC" w:rsidRPr="00896640">
        <w:rPr>
          <w:rFonts w:ascii="Barlow Semi Condensed" w:hAnsi="Barlow Semi Condensed"/>
          <w:sz w:val="22"/>
          <w:szCs w:val="22"/>
          <w:lang w:val="fr-FR"/>
        </w:rPr>
        <w:t xml:space="preserve"> </w:t>
      </w:r>
      <w:r w:rsidR="0094071E" w:rsidRPr="00896640">
        <w:rPr>
          <w:rFonts w:ascii="Barlow Semi Condensed" w:hAnsi="Barlow Semi Condensed"/>
          <w:sz w:val="22"/>
          <w:szCs w:val="22"/>
          <w:lang w:val="fr-FR"/>
        </w:rPr>
        <w:t xml:space="preserve">d’une prime unique </w:t>
      </w:r>
      <w:r w:rsidRPr="00896640">
        <w:rPr>
          <w:rFonts w:ascii="Barlow Semi Condensed" w:hAnsi="Barlow Semi Condensed"/>
          <w:sz w:val="22"/>
          <w:szCs w:val="22"/>
          <w:lang w:val="fr-FR"/>
        </w:rPr>
        <w:t>car elle détériore</w:t>
      </w:r>
      <w:r w:rsidR="00233BDC" w:rsidRPr="00896640">
        <w:rPr>
          <w:rFonts w:ascii="Barlow Semi Condensed" w:hAnsi="Barlow Semi Condensed"/>
          <w:sz w:val="22"/>
          <w:szCs w:val="22"/>
          <w:lang w:val="fr-FR"/>
        </w:rPr>
        <w:t>rait</w:t>
      </w:r>
      <w:r w:rsidR="00726404">
        <w:rPr>
          <w:rFonts w:ascii="Barlow Semi Condensed" w:hAnsi="Barlow Semi Condensed"/>
          <w:sz w:val="22"/>
          <w:szCs w:val="22"/>
          <w:lang w:val="fr-FR"/>
        </w:rPr>
        <w:t xml:space="preserve"> 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le principe </w:t>
      </w:r>
      <w:r w:rsidR="007E084E" w:rsidRPr="00896640">
        <w:rPr>
          <w:rFonts w:ascii="Barlow Semi Condensed" w:hAnsi="Barlow Semi Condensed"/>
          <w:sz w:val="22"/>
          <w:szCs w:val="22"/>
          <w:lang w:val="fr-FR"/>
        </w:rPr>
        <w:t xml:space="preserve">qui a prévalu historiquement dans le cadre </w:t>
      </w:r>
      <w:r w:rsidRPr="00896640">
        <w:rPr>
          <w:rFonts w:ascii="Barlow Semi Condensed" w:hAnsi="Barlow Semi Condensed"/>
          <w:sz w:val="22"/>
          <w:szCs w:val="22"/>
          <w:lang w:val="fr-FR"/>
        </w:rPr>
        <w:t>de</w:t>
      </w:r>
      <w:r w:rsidR="00726404">
        <w:rPr>
          <w:rFonts w:ascii="Barlow Semi Condensed" w:hAnsi="Barlow Semi Condensed"/>
          <w:sz w:val="22"/>
          <w:szCs w:val="22"/>
          <w:lang w:val="fr-FR"/>
        </w:rPr>
        <w:t>s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 négociations </w:t>
      </w:r>
      <w:r w:rsidR="007E084E" w:rsidRPr="00896640">
        <w:rPr>
          <w:rFonts w:ascii="Barlow Semi Condensed" w:hAnsi="Barlow Semi Condensed"/>
          <w:sz w:val="22"/>
          <w:szCs w:val="22"/>
          <w:lang w:val="fr-FR"/>
        </w:rPr>
        <w:t>collectives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 chez Coca-Col</w:t>
      </w:r>
      <w:r w:rsidR="007E084E" w:rsidRPr="00896640">
        <w:rPr>
          <w:rFonts w:ascii="Barlow Semi Condensed" w:hAnsi="Barlow Semi Condensed"/>
          <w:sz w:val="22"/>
          <w:szCs w:val="22"/>
          <w:lang w:val="fr-FR"/>
        </w:rPr>
        <w:t>a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 Luxembourg. C</w:t>
      </w:r>
      <w:r w:rsidR="007E084E" w:rsidRPr="00896640">
        <w:rPr>
          <w:rFonts w:ascii="Barlow Semi Condensed" w:hAnsi="Barlow Semi Condensed"/>
          <w:sz w:val="22"/>
          <w:szCs w:val="22"/>
          <w:lang w:val="fr-FR"/>
        </w:rPr>
        <w:t>e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 </w:t>
      </w:r>
      <w:r w:rsidR="007E084E" w:rsidRPr="00896640">
        <w:rPr>
          <w:rFonts w:ascii="Barlow Semi Condensed" w:hAnsi="Barlow Semi Condensed"/>
          <w:sz w:val="22"/>
          <w:szCs w:val="22"/>
          <w:lang w:val="fr-FR"/>
        </w:rPr>
        <w:t xml:space="preserve">serait ainsi 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le début de la fin d’augmentations </w:t>
      </w:r>
      <w:r w:rsidR="007E084E" w:rsidRPr="00896640">
        <w:rPr>
          <w:rFonts w:ascii="Barlow Semi Condensed" w:hAnsi="Barlow Semi Condensed"/>
          <w:sz w:val="22"/>
          <w:szCs w:val="22"/>
          <w:lang w:val="fr-FR"/>
        </w:rPr>
        <w:t xml:space="preserve">salariales 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récurrentes pour </w:t>
      </w:r>
      <w:r w:rsidR="007E084E" w:rsidRPr="00896640">
        <w:rPr>
          <w:rFonts w:ascii="Barlow Semi Condensed" w:hAnsi="Barlow Semi Condensed"/>
          <w:sz w:val="22"/>
          <w:szCs w:val="22"/>
          <w:lang w:val="fr-FR"/>
        </w:rPr>
        <w:t>l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es </w:t>
      </w:r>
      <w:r w:rsidR="007E084E" w:rsidRPr="00896640">
        <w:rPr>
          <w:rFonts w:ascii="Barlow Semi Condensed" w:hAnsi="Barlow Semi Condensed"/>
          <w:sz w:val="22"/>
          <w:szCs w:val="22"/>
          <w:lang w:val="fr-FR"/>
        </w:rPr>
        <w:t>salariés de</w:t>
      </w: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 Coca-Cola.</w:t>
      </w:r>
    </w:p>
    <w:p w14:paraId="684DA2EF" w14:textId="77777777" w:rsidR="00DC0673" w:rsidRPr="00726404" w:rsidRDefault="00DC0673" w:rsidP="00DC067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sz w:val="10"/>
          <w:szCs w:val="10"/>
          <w:lang w:val="fr-FR"/>
        </w:rPr>
      </w:pPr>
    </w:p>
    <w:p w14:paraId="74F1BA2C" w14:textId="36BA5041" w:rsidR="00E8159E" w:rsidRPr="00896640" w:rsidRDefault="00DC0673" w:rsidP="00DC067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sz w:val="22"/>
          <w:szCs w:val="22"/>
          <w:lang w:val="fr-FR"/>
        </w:rPr>
      </w:pPr>
      <w:r w:rsidRPr="00896640">
        <w:rPr>
          <w:rFonts w:ascii="Barlow Semi Condensed" w:hAnsi="Barlow Semi Condensed"/>
          <w:sz w:val="22"/>
          <w:szCs w:val="22"/>
          <w:lang w:val="fr-FR"/>
        </w:rPr>
        <w:t xml:space="preserve">L’OGBL déplore l’échec actuel des négociations et appelle la direction de Coca-Cola à rétablir un dialogue constructif avec les représentants des salariés, </w:t>
      </w:r>
      <w:r w:rsidR="007E084E" w:rsidRPr="00896640">
        <w:rPr>
          <w:rFonts w:ascii="Barlow Semi Condensed" w:hAnsi="Barlow Semi Condensed"/>
          <w:sz w:val="22"/>
          <w:szCs w:val="22"/>
          <w:lang w:val="fr-FR"/>
        </w:rPr>
        <w:t xml:space="preserve">afin </w:t>
      </w:r>
      <w:r w:rsidRPr="00896640">
        <w:rPr>
          <w:rFonts w:ascii="Barlow Semi Condensed" w:hAnsi="Barlow Semi Condensed"/>
          <w:sz w:val="22"/>
          <w:szCs w:val="22"/>
          <w:lang w:val="fr-FR"/>
        </w:rPr>
        <w:t>d’éviter un litige social devant l’Office National de Conciliation.</w:t>
      </w:r>
    </w:p>
    <w:p w14:paraId="41327713" w14:textId="77777777" w:rsidR="00DC0673" w:rsidRPr="0094071E" w:rsidRDefault="00DC0673" w:rsidP="00DC067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sz w:val="20"/>
          <w:szCs w:val="20"/>
          <w:lang w:val="fr-FR"/>
        </w:rPr>
      </w:pPr>
    </w:p>
    <w:p w14:paraId="2369266C" w14:textId="5A3150F5" w:rsidR="00897FF6" w:rsidRPr="0094071E" w:rsidRDefault="00223548" w:rsidP="00C033A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b/>
          <w:i/>
          <w:sz w:val="20"/>
          <w:szCs w:val="20"/>
          <w:lang w:val="fr-LU"/>
        </w:rPr>
      </w:pPr>
      <w:r w:rsidRPr="0094071E">
        <w:rPr>
          <w:rFonts w:ascii="Barlow Semi Condensed" w:hAnsi="Barlow Semi Condensed"/>
          <w:b/>
          <w:i/>
          <w:sz w:val="20"/>
          <w:szCs w:val="20"/>
          <w:lang w:val="fr-LU"/>
        </w:rPr>
        <w:t xml:space="preserve">Communiqué par </w:t>
      </w:r>
      <w:r w:rsidR="00092A4C">
        <w:rPr>
          <w:rFonts w:ascii="Barlow Semi Condensed" w:hAnsi="Barlow Semi Condensed"/>
          <w:b/>
          <w:i/>
          <w:sz w:val="20"/>
          <w:szCs w:val="20"/>
          <w:lang w:val="fr-LU"/>
        </w:rPr>
        <w:t xml:space="preserve">le </w:t>
      </w:r>
      <w:r w:rsidR="00E342FF" w:rsidRPr="0094071E">
        <w:rPr>
          <w:rFonts w:ascii="Barlow Semi Condensed" w:hAnsi="Barlow Semi Condensed"/>
          <w:b/>
          <w:i/>
          <w:sz w:val="20"/>
          <w:szCs w:val="20"/>
          <w:lang w:val="fr-LU"/>
        </w:rPr>
        <w:t xml:space="preserve">syndicat </w:t>
      </w:r>
      <w:r w:rsidR="00C033A1" w:rsidRPr="0094071E">
        <w:rPr>
          <w:rFonts w:ascii="Barlow Semi Condensed" w:hAnsi="Barlow Semi Condensed"/>
          <w:b/>
          <w:i/>
          <w:sz w:val="20"/>
          <w:szCs w:val="20"/>
          <w:lang w:val="fr-LU"/>
        </w:rPr>
        <w:t>Commerce de</w:t>
      </w:r>
      <w:r w:rsidR="008F48AD" w:rsidRPr="0094071E">
        <w:rPr>
          <w:rFonts w:ascii="Barlow Semi Condensed" w:hAnsi="Barlow Semi Condensed"/>
          <w:b/>
          <w:i/>
          <w:sz w:val="20"/>
          <w:szCs w:val="20"/>
          <w:lang w:val="fr-LU"/>
        </w:rPr>
        <w:t xml:space="preserve"> l’OGBL</w:t>
      </w:r>
      <w:r w:rsidR="00C033A1" w:rsidRPr="0094071E">
        <w:rPr>
          <w:rFonts w:ascii="Barlow Semi Condensed" w:hAnsi="Barlow Semi Condensed"/>
          <w:b/>
          <w:i/>
          <w:sz w:val="20"/>
          <w:szCs w:val="20"/>
          <w:lang w:val="fr-LU"/>
        </w:rPr>
        <w:t>,</w:t>
      </w:r>
      <w:r w:rsidR="008F3B56" w:rsidRPr="0094071E">
        <w:rPr>
          <w:rFonts w:ascii="Barlow Semi Condensed" w:hAnsi="Barlow Semi Condensed"/>
          <w:b/>
          <w:i/>
          <w:sz w:val="20"/>
          <w:szCs w:val="20"/>
          <w:lang w:val="fr-LU"/>
        </w:rPr>
        <w:t xml:space="preserve"> </w:t>
      </w:r>
    </w:p>
    <w:p w14:paraId="60B6058F" w14:textId="1ABF5119" w:rsidR="00614B45" w:rsidRPr="0094071E" w:rsidRDefault="00223548" w:rsidP="004373E6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b/>
          <w:i/>
          <w:sz w:val="20"/>
          <w:szCs w:val="20"/>
          <w:lang w:val="fr-LU"/>
        </w:rPr>
      </w:pPr>
      <w:proofErr w:type="gramStart"/>
      <w:r w:rsidRPr="0094071E">
        <w:rPr>
          <w:rFonts w:ascii="Barlow Semi Condensed" w:hAnsi="Barlow Semi Condensed"/>
          <w:b/>
          <w:i/>
          <w:sz w:val="20"/>
          <w:szCs w:val="20"/>
          <w:lang w:val="fr-LU"/>
        </w:rPr>
        <w:t>le</w:t>
      </w:r>
      <w:proofErr w:type="gramEnd"/>
      <w:r w:rsidRPr="0094071E">
        <w:rPr>
          <w:rFonts w:ascii="Barlow Semi Condensed" w:hAnsi="Barlow Semi Condensed"/>
          <w:b/>
          <w:i/>
          <w:sz w:val="20"/>
          <w:szCs w:val="20"/>
          <w:lang w:val="fr-LU"/>
        </w:rPr>
        <w:t xml:space="preserve"> </w:t>
      </w:r>
      <w:r w:rsidR="00303E22" w:rsidRPr="0094071E">
        <w:rPr>
          <w:rFonts w:ascii="Barlow Semi Condensed" w:hAnsi="Barlow Semi Condensed"/>
          <w:b/>
          <w:i/>
          <w:sz w:val="20"/>
          <w:szCs w:val="20"/>
          <w:lang w:val="fr-LU"/>
        </w:rPr>
        <w:t>30 mai</w:t>
      </w:r>
      <w:r w:rsidR="00DE1CEF" w:rsidRPr="0094071E">
        <w:rPr>
          <w:rFonts w:ascii="Barlow Semi Condensed" w:hAnsi="Barlow Semi Condensed"/>
          <w:b/>
          <w:i/>
          <w:sz w:val="20"/>
          <w:szCs w:val="20"/>
          <w:lang w:val="fr-LU"/>
        </w:rPr>
        <w:t xml:space="preserve"> </w:t>
      </w:r>
      <w:r w:rsidRPr="0094071E">
        <w:rPr>
          <w:rFonts w:ascii="Barlow Semi Condensed" w:hAnsi="Barlow Semi Condensed"/>
          <w:b/>
          <w:i/>
          <w:sz w:val="20"/>
          <w:szCs w:val="20"/>
          <w:lang w:val="fr-LU"/>
        </w:rPr>
        <w:t>202</w:t>
      </w:r>
      <w:r w:rsidR="00C10228" w:rsidRPr="0094071E">
        <w:rPr>
          <w:rFonts w:ascii="Barlow Semi Condensed" w:hAnsi="Barlow Semi Condensed"/>
          <w:b/>
          <w:i/>
          <w:sz w:val="20"/>
          <w:szCs w:val="20"/>
          <w:lang w:val="fr-LU"/>
        </w:rPr>
        <w:t>3</w:t>
      </w:r>
    </w:p>
    <w:sectPr w:rsidR="00614B45" w:rsidRPr="0094071E" w:rsidSect="00E9666E">
      <w:headerReference w:type="default" r:id="rId8"/>
      <w:footerReference w:type="default" r:id="rId9"/>
      <w:pgSz w:w="11900" w:h="16840"/>
      <w:pgMar w:top="964" w:right="964" w:bottom="964" w:left="964" w:header="0" w:footer="17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8A69B" w14:textId="77777777" w:rsidR="0092111A" w:rsidRDefault="0092111A" w:rsidP="00E10D00">
      <w:r>
        <w:separator/>
      </w:r>
    </w:p>
  </w:endnote>
  <w:endnote w:type="continuationSeparator" w:id="0">
    <w:p w14:paraId="591F3130" w14:textId="77777777" w:rsidR="0092111A" w:rsidRDefault="0092111A" w:rsidP="00E10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arlow Semi Condensed Light">
    <w:panose1 w:val="00000406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Gothic-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low Semi Condensed">
    <w:panose1 w:val="00000506000000000000"/>
    <w:charset w:val="00"/>
    <w:family w:val="auto"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Gothic-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422D1" w14:textId="157C2E75" w:rsidR="00E10D00" w:rsidRDefault="00E9666E">
    <w:pPr>
      <w:pStyle w:val="Pieddepag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D529AB4" wp14:editId="1CF973F6">
          <wp:simplePos x="0" y="0"/>
          <wp:positionH relativeFrom="column">
            <wp:posOffset>-792480</wp:posOffset>
          </wp:positionH>
          <wp:positionV relativeFrom="paragraph">
            <wp:posOffset>-34158</wp:posOffset>
          </wp:positionV>
          <wp:extent cx="7710805" cy="1570990"/>
          <wp:effectExtent l="0" t="0" r="0" b="3810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0805" cy="157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5D000" w14:textId="77777777" w:rsidR="0092111A" w:rsidRDefault="0092111A" w:rsidP="00E10D00">
      <w:r>
        <w:separator/>
      </w:r>
    </w:p>
  </w:footnote>
  <w:footnote w:type="continuationSeparator" w:id="0">
    <w:p w14:paraId="6FF4C1EA" w14:textId="77777777" w:rsidR="0092111A" w:rsidRDefault="0092111A" w:rsidP="00E10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708E6" w14:textId="65E4CC3D" w:rsidR="00E10D00" w:rsidRPr="00EF43D0" w:rsidRDefault="00E10D00">
    <w:pPr>
      <w:pStyle w:val="En-tte"/>
      <w:rPr>
        <w:lang w:val="de-CH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4A1F15B" wp14:editId="51605391">
          <wp:simplePos x="0" y="0"/>
          <wp:positionH relativeFrom="column">
            <wp:posOffset>-592455</wp:posOffset>
          </wp:positionH>
          <wp:positionV relativeFrom="paragraph">
            <wp:posOffset>9525</wp:posOffset>
          </wp:positionV>
          <wp:extent cx="7282180" cy="2227580"/>
          <wp:effectExtent l="0" t="0" r="0" b="0"/>
          <wp:wrapSquare wrapText="bothSides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2180" cy="2227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73C64"/>
    <w:multiLevelType w:val="hybridMultilevel"/>
    <w:tmpl w:val="8CEA825A"/>
    <w:lvl w:ilvl="0" w:tplc="376A654C">
      <w:numFmt w:val="bullet"/>
      <w:lvlText w:val="-"/>
      <w:lvlJc w:val="left"/>
      <w:pPr>
        <w:ind w:left="720" w:hanging="360"/>
      </w:pPr>
      <w:rPr>
        <w:rFonts w:ascii="Barlow Semi Condensed Light" w:eastAsiaTheme="minorHAnsi" w:hAnsi="Barlow Semi Condensed Light" w:cs="TradeGothic-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05E62"/>
    <w:multiLevelType w:val="hybridMultilevel"/>
    <w:tmpl w:val="C472D658"/>
    <w:lvl w:ilvl="0" w:tplc="336657C0">
      <w:numFmt w:val="bullet"/>
      <w:lvlText w:val="-"/>
      <w:lvlJc w:val="left"/>
      <w:pPr>
        <w:ind w:left="720" w:hanging="360"/>
      </w:pPr>
      <w:rPr>
        <w:rFonts w:ascii="Barlow Semi Condensed Light" w:eastAsiaTheme="minorHAnsi" w:hAnsi="Barlow Semi Condensed Light" w:cs="TradeGothic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17E6F"/>
    <w:multiLevelType w:val="hybridMultilevel"/>
    <w:tmpl w:val="31AE391E"/>
    <w:lvl w:ilvl="0" w:tplc="12C8D1EE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16CD6"/>
    <w:multiLevelType w:val="hybridMultilevel"/>
    <w:tmpl w:val="1F86D82A"/>
    <w:lvl w:ilvl="0" w:tplc="5CA809BE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0796E"/>
    <w:multiLevelType w:val="hybridMultilevel"/>
    <w:tmpl w:val="E05CCDF8"/>
    <w:lvl w:ilvl="0" w:tplc="74463A2A">
      <w:numFmt w:val="bullet"/>
      <w:lvlText w:val="-"/>
      <w:lvlJc w:val="left"/>
      <w:pPr>
        <w:ind w:left="720" w:hanging="360"/>
      </w:pPr>
      <w:rPr>
        <w:rFonts w:ascii="Segoe UI Symbol" w:eastAsiaTheme="minorHAnsi" w:hAnsi="Segoe UI Symbol" w:cs="Segoe UI 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6637E"/>
    <w:multiLevelType w:val="hybridMultilevel"/>
    <w:tmpl w:val="B2505B68"/>
    <w:lvl w:ilvl="0" w:tplc="0CE6329A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A04C5"/>
    <w:multiLevelType w:val="hybridMultilevel"/>
    <w:tmpl w:val="BEBA8AC0"/>
    <w:lvl w:ilvl="0" w:tplc="8DFA53BC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1196A"/>
    <w:multiLevelType w:val="hybridMultilevel"/>
    <w:tmpl w:val="2806CFC6"/>
    <w:lvl w:ilvl="0" w:tplc="4CF277E6">
      <w:numFmt w:val="bullet"/>
      <w:lvlText w:val="-"/>
      <w:lvlJc w:val="left"/>
      <w:pPr>
        <w:ind w:left="1080" w:hanging="360"/>
      </w:pPr>
      <w:rPr>
        <w:rFonts w:ascii="Barlow Semi Condensed" w:eastAsiaTheme="minorHAnsi" w:hAnsi="Barlow Semi Condensed" w:cstheme="minorBidi" w:hint="default"/>
      </w:rPr>
    </w:lvl>
    <w:lvl w:ilvl="1" w:tplc="1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114F61"/>
    <w:multiLevelType w:val="hybridMultilevel"/>
    <w:tmpl w:val="9F727B34"/>
    <w:lvl w:ilvl="0" w:tplc="783ADB90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51160"/>
    <w:multiLevelType w:val="hybridMultilevel"/>
    <w:tmpl w:val="2462372C"/>
    <w:lvl w:ilvl="0" w:tplc="6966DEDC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9430C"/>
    <w:multiLevelType w:val="hybridMultilevel"/>
    <w:tmpl w:val="DEEA3966"/>
    <w:lvl w:ilvl="0" w:tplc="2A84676A">
      <w:numFmt w:val="bullet"/>
      <w:lvlText w:val="-"/>
      <w:lvlJc w:val="left"/>
      <w:pPr>
        <w:ind w:left="720" w:hanging="360"/>
      </w:pPr>
      <w:rPr>
        <w:rFonts w:ascii="Barlow Semi Condensed Light" w:eastAsiaTheme="minorHAnsi" w:hAnsi="Barlow Semi Condensed Light" w:cs="TradeGothic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C5D6C"/>
    <w:multiLevelType w:val="hybridMultilevel"/>
    <w:tmpl w:val="7DEC62E0"/>
    <w:lvl w:ilvl="0" w:tplc="4F82BA2A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351174"/>
    <w:multiLevelType w:val="hybridMultilevel"/>
    <w:tmpl w:val="A6CA0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0739EC"/>
    <w:multiLevelType w:val="hybridMultilevel"/>
    <w:tmpl w:val="DFDA2D8C"/>
    <w:lvl w:ilvl="0" w:tplc="FE7A220E">
      <w:start w:val="8"/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FD7345"/>
    <w:multiLevelType w:val="hybridMultilevel"/>
    <w:tmpl w:val="1BD63EBC"/>
    <w:lvl w:ilvl="0" w:tplc="3474BBBE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9737A8"/>
    <w:multiLevelType w:val="hybridMultilevel"/>
    <w:tmpl w:val="1FF4485C"/>
    <w:lvl w:ilvl="0" w:tplc="E9002F04">
      <w:numFmt w:val="bullet"/>
      <w:lvlText w:val="-"/>
      <w:lvlJc w:val="left"/>
      <w:pPr>
        <w:ind w:left="720" w:hanging="360"/>
      </w:pPr>
      <w:rPr>
        <w:rFonts w:ascii="Barlow Semi Condensed Light" w:eastAsiaTheme="minorHAnsi" w:hAnsi="Barlow Semi Condensed Light" w:cs="TradeGothic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9F639C"/>
    <w:multiLevelType w:val="hybridMultilevel"/>
    <w:tmpl w:val="2ED2B206"/>
    <w:lvl w:ilvl="0" w:tplc="A8CC2300">
      <w:numFmt w:val="bullet"/>
      <w:lvlText w:val="-"/>
      <w:lvlJc w:val="left"/>
      <w:pPr>
        <w:ind w:left="720" w:hanging="360"/>
      </w:pPr>
      <w:rPr>
        <w:rFonts w:ascii="Barlow Semi Condensed Light" w:eastAsiaTheme="minorHAnsi" w:hAnsi="Barlow Semi Condensed Light" w:cs="TradeGothic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9478FA"/>
    <w:multiLevelType w:val="hybridMultilevel"/>
    <w:tmpl w:val="03C04B92"/>
    <w:lvl w:ilvl="0" w:tplc="F2041604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C4586A"/>
    <w:multiLevelType w:val="hybridMultilevel"/>
    <w:tmpl w:val="ECAC228C"/>
    <w:lvl w:ilvl="0" w:tplc="119026CC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4239A"/>
    <w:multiLevelType w:val="hybridMultilevel"/>
    <w:tmpl w:val="9E78F2EC"/>
    <w:lvl w:ilvl="0" w:tplc="7ECA7158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F1278A"/>
    <w:multiLevelType w:val="hybridMultilevel"/>
    <w:tmpl w:val="30C2EC80"/>
    <w:lvl w:ilvl="0" w:tplc="F6C0C9E6">
      <w:start w:val="8"/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AF156C"/>
    <w:multiLevelType w:val="hybridMultilevel"/>
    <w:tmpl w:val="6876ECB4"/>
    <w:lvl w:ilvl="0" w:tplc="5B68F98E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E83770"/>
    <w:multiLevelType w:val="hybridMultilevel"/>
    <w:tmpl w:val="170478FE"/>
    <w:lvl w:ilvl="0" w:tplc="F88A7E98">
      <w:numFmt w:val="bullet"/>
      <w:lvlText w:val="-"/>
      <w:lvlJc w:val="left"/>
      <w:pPr>
        <w:ind w:left="720" w:hanging="360"/>
      </w:pPr>
      <w:rPr>
        <w:rFonts w:ascii="Barlow Semi Condensed Light" w:eastAsiaTheme="minorHAnsi" w:hAnsi="Barlow Semi Condensed Light" w:cs="TradeGothic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100119">
    <w:abstractNumId w:val="1"/>
  </w:num>
  <w:num w:numId="2" w16cid:durableId="412048791">
    <w:abstractNumId w:val="16"/>
  </w:num>
  <w:num w:numId="3" w16cid:durableId="309409082">
    <w:abstractNumId w:val="10"/>
  </w:num>
  <w:num w:numId="4" w16cid:durableId="938026966">
    <w:abstractNumId w:val="12"/>
  </w:num>
  <w:num w:numId="5" w16cid:durableId="488254909">
    <w:abstractNumId w:val="4"/>
  </w:num>
  <w:num w:numId="6" w16cid:durableId="2034963998">
    <w:abstractNumId w:val="0"/>
  </w:num>
  <w:num w:numId="7" w16cid:durableId="774903842">
    <w:abstractNumId w:val="15"/>
  </w:num>
  <w:num w:numId="8" w16cid:durableId="189034851">
    <w:abstractNumId w:val="22"/>
  </w:num>
  <w:num w:numId="9" w16cid:durableId="525295155">
    <w:abstractNumId w:val="18"/>
  </w:num>
  <w:num w:numId="10" w16cid:durableId="39674163">
    <w:abstractNumId w:val="7"/>
  </w:num>
  <w:num w:numId="11" w16cid:durableId="1642996612">
    <w:abstractNumId w:val="3"/>
  </w:num>
  <w:num w:numId="12" w16cid:durableId="359665425">
    <w:abstractNumId w:val="19"/>
  </w:num>
  <w:num w:numId="13" w16cid:durableId="2052344897">
    <w:abstractNumId w:val="11"/>
  </w:num>
  <w:num w:numId="14" w16cid:durableId="286204594">
    <w:abstractNumId w:val="6"/>
  </w:num>
  <w:num w:numId="15" w16cid:durableId="387143550">
    <w:abstractNumId w:val="8"/>
  </w:num>
  <w:num w:numId="16" w16cid:durableId="948005138">
    <w:abstractNumId w:val="9"/>
  </w:num>
  <w:num w:numId="17" w16cid:durableId="919215952">
    <w:abstractNumId w:val="2"/>
  </w:num>
  <w:num w:numId="18" w16cid:durableId="1115757553">
    <w:abstractNumId w:val="14"/>
  </w:num>
  <w:num w:numId="19" w16cid:durableId="1807551509">
    <w:abstractNumId w:val="21"/>
  </w:num>
  <w:num w:numId="20" w16cid:durableId="1964454634">
    <w:abstractNumId w:val="5"/>
  </w:num>
  <w:num w:numId="21" w16cid:durableId="75783760">
    <w:abstractNumId w:val="13"/>
  </w:num>
  <w:num w:numId="22" w16cid:durableId="981079030">
    <w:abstractNumId w:val="20"/>
  </w:num>
  <w:num w:numId="23" w16cid:durableId="10525813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D00"/>
    <w:rsid w:val="00002610"/>
    <w:rsid w:val="000043B2"/>
    <w:rsid w:val="00006B85"/>
    <w:rsid w:val="00007274"/>
    <w:rsid w:val="00010614"/>
    <w:rsid w:val="00012B4B"/>
    <w:rsid w:val="000135A2"/>
    <w:rsid w:val="000137C7"/>
    <w:rsid w:val="000170D3"/>
    <w:rsid w:val="00020CC8"/>
    <w:rsid w:val="00020F59"/>
    <w:rsid w:val="0002444C"/>
    <w:rsid w:val="00033698"/>
    <w:rsid w:val="000345C8"/>
    <w:rsid w:val="00036C7B"/>
    <w:rsid w:val="00037627"/>
    <w:rsid w:val="000378C8"/>
    <w:rsid w:val="0004296F"/>
    <w:rsid w:val="00045B6D"/>
    <w:rsid w:val="00051067"/>
    <w:rsid w:val="00051F5A"/>
    <w:rsid w:val="00053B77"/>
    <w:rsid w:val="00054614"/>
    <w:rsid w:val="00054CB8"/>
    <w:rsid w:val="00055542"/>
    <w:rsid w:val="00056465"/>
    <w:rsid w:val="00060951"/>
    <w:rsid w:val="000631F7"/>
    <w:rsid w:val="00064049"/>
    <w:rsid w:val="00067D91"/>
    <w:rsid w:val="00070185"/>
    <w:rsid w:val="00072192"/>
    <w:rsid w:val="000728B8"/>
    <w:rsid w:val="00073154"/>
    <w:rsid w:val="000732D6"/>
    <w:rsid w:val="00076E03"/>
    <w:rsid w:val="00077AEF"/>
    <w:rsid w:val="000815CE"/>
    <w:rsid w:val="000850D1"/>
    <w:rsid w:val="00090B37"/>
    <w:rsid w:val="00092A4C"/>
    <w:rsid w:val="00094C26"/>
    <w:rsid w:val="000A0426"/>
    <w:rsid w:val="000A2262"/>
    <w:rsid w:val="000A24A8"/>
    <w:rsid w:val="000A314F"/>
    <w:rsid w:val="000A4FA7"/>
    <w:rsid w:val="000A7871"/>
    <w:rsid w:val="000B1D5C"/>
    <w:rsid w:val="000B399A"/>
    <w:rsid w:val="000B44FF"/>
    <w:rsid w:val="000B460D"/>
    <w:rsid w:val="000C0D91"/>
    <w:rsid w:val="000C1440"/>
    <w:rsid w:val="000C3042"/>
    <w:rsid w:val="000C4F2B"/>
    <w:rsid w:val="000C730F"/>
    <w:rsid w:val="000D1408"/>
    <w:rsid w:val="000D15CE"/>
    <w:rsid w:val="000D37B1"/>
    <w:rsid w:val="000D46AB"/>
    <w:rsid w:val="000D4ACE"/>
    <w:rsid w:val="000D7BEF"/>
    <w:rsid w:val="000E240F"/>
    <w:rsid w:val="000E51C9"/>
    <w:rsid w:val="000E7D5B"/>
    <w:rsid w:val="000F25F4"/>
    <w:rsid w:val="000F3DBA"/>
    <w:rsid w:val="000F3F44"/>
    <w:rsid w:val="000F40DC"/>
    <w:rsid w:val="000F4214"/>
    <w:rsid w:val="001003C2"/>
    <w:rsid w:val="00107D30"/>
    <w:rsid w:val="00107EC7"/>
    <w:rsid w:val="00110D6B"/>
    <w:rsid w:val="001168CA"/>
    <w:rsid w:val="00117579"/>
    <w:rsid w:val="00117941"/>
    <w:rsid w:val="00117A21"/>
    <w:rsid w:val="00122165"/>
    <w:rsid w:val="001230D5"/>
    <w:rsid w:val="001231EC"/>
    <w:rsid w:val="00124AD4"/>
    <w:rsid w:val="00130A1B"/>
    <w:rsid w:val="00131219"/>
    <w:rsid w:val="00132B46"/>
    <w:rsid w:val="00133100"/>
    <w:rsid w:val="00133AD1"/>
    <w:rsid w:val="00134164"/>
    <w:rsid w:val="00142759"/>
    <w:rsid w:val="00144744"/>
    <w:rsid w:val="00146BE4"/>
    <w:rsid w:val="00147BA0"/>
    <w:rsid w:val="00150B75"/>
    <w:rsid w:val="00151DA8"/>
    <w:rsid w:val="00152143"/>
    <w:rsid w:val="0015217A"/>
    <w:rsid w:val="00152A1F"/>
    <w:rsid w:val="00152CA4"/>
    <w:rsid w:val="00153A7D"/>
    <w:rsid w:val="001549A3"/>
    <w:rsid w:val="0016098C"/>
    <w:rsid w:val="00161F2D"/>
    <w:rsid w:val="00165B37"/>
    <w:rsid w:val="00165F57"/>
    <w:rsid w:val="00166B7E"/>
    <w:rsid w:val="001673EB"/>
    <w:rsid w:val="00170583"/>
    <w:rsid w:val="00171AF2"/>
    <w:rsid w:val="001754AD"/>
    <w:rsid w:val="0018281F"/>
    <w:rsid w:val="00184807"/>
    <w:rsid w:val="001856F7"/>
    <w:rsid w:val="001877B2"/>
    <w:rsid w:val="001901D9"/>
    <w:rsid w:val="00190DD3"/>
    <w:rsid w:val="0019171B"/>
    <w:rsid w:val="0019367E"/>
    <w:rsid w:val="00193BBD"/>
    <w:rsid w:val="00196380"/>
    <w:rsid w:val="00197509"/>
    <w:rsid w:val="001978F9"/>
    <w:rsid w:val="001A0911"/>
    <w:rsid w:val="001A4ED0"/>
    <w:rsid w:val="001A5A77"/>
    <w:rsid w:val="001B1CE2"/>
    <w:rsid w:val="001B3DE6"/>
    <w:rsid w:val="001B60C7"/>
    <w:rsid w:val="001B7E5C"/>
    <w:rsid w:val="001C3870"/>
    <w:rsid w:val="001C4E30"/>
    <w:rsid w:val="001C65C7"/>
    <w:rsid w:val="001C7351"/>
    <w:rsid w:val="001C7C20"/>
    <w:rsid w:val="001D3090"/>
    <w:rsid w:val="001D3262"/>
    <w:rsid w:val="001D4123"/>
    <w:rsid w:val="001D59F8"/>
    <w:rsid w:val="001D6AEC"/>
    <w:rsid w:val="001E037D"/>
    <w:rsid w:val="001E0969"/>
    <w:rsid w:val="001E4D54"/>
    <w:rsid w:val="001E55B8"/>
    <w:rsid w:val="001E651F"/>
    <w:rsid w:val="001E6957"/>
    <w:rsid w:val="001E75E4"/>
    <w:rsid w:val="001E79A3"/>
    <w:rsid w:val="001F0618"/>
    <w:rsid w:val="001F1403"/>
    <w:rsid w:val="001F1803"/>
    <w:rsid w:val="001F2048"/>
    <w:rsid w:val="001F2C14"/>
    <w:rsid w:val="001F4F00"/>
    <w:rsid w:val="001F5E65"/>
    <w:rsid w:val="001F7C89"/>
    <w:rsid w:val="00200168"/>
    <w:rsid w:val="0020318D"/>
    <w:rsid w:val="00203E79"/>
    <w:rsid w:val="00203FD7"/>
    <w:rsid w:val="00205664"/>
    <w:rsid w:val="00207970"/>
    <w:rsid w:val="00210C42"/>
    <w:rsid w:val="00211BE4"/>
    <w:rsid w:val="00212D34"/>
    <w:rsid w:val="002131FB"/>
    <w:rsid w:val="00214F25"/>
    <w:rsid w:val="00215D93"/>
    <w:rsid w:val="002207E2"/>
    <w:rsid w:val="002210C5"/>
    <w:rsid w:val="00222703"/>
    <w:rsid w:val="002227F3"/>
    <w:rsid w:val="00222953"/>
    <w:rsid w:val="00223548"/>
    <w:rsid w:val="002277C6"/>
    <w:rsid w:val="0023007A"/>
    <w:rsid w:val="00232D6E"/>
    <w:rsid w:val="00233BDC"/>
    <w:rsid w:val="0023407E"/>
    <w:rsid w:val="00234601"/>
    <w:rsid w:val="002412FC"/>
    <w:rsid w:val="00242083"/>
    <w:rsid w:val="00243105"/>
    <w:rsid w:val="002433AD"/>
    <w:rsid w:val="00243826"/>
    <w:rsid w:val="00243F7C"/>
    <w:rsid w:val="002521D5"/>
    <w:rsid w:val="0025263D"/>
    <w:rsid w:val="00260008"/>
    <w:rsid w:val="0026523C"/>
    <w:rsid w:val="00265AAE"/>
    <w:rsid w:val="00265C7A"/>
    <w:rsid w:val="00271602"/>
    <w:rsid w:val="002740CF"/>
    <w:rsid w:val="002759C4"/>
    <w:rsid w:val="00283B28"/>
    <w:rsid w:val="00283EB2"/>
    <w:rsid w:val="00285A3A"/>
    <w:rsid w:val="00285DB2"/>
    <w:rsid w:val="00290B2C"/>
    <w:rsid w:val="00295003"/>
    <w:rsid w:val="002956B9"/>
    <w:rsid w:val="00295B8C"/>
    <w:rsid w:val="00297ED6"/>
    <w:rsid w:val="002A1143"/>
    <w:rsid w:val="002B0103"/>
    <w:rsid w:val="002B1055"/>
    <w:rsid w:val="002B5F82"/>
    <w:rsid w:val="002B6A0E"/>
    <w:rsid w:val="002B71EA"/>
    <w:rsid w:val="002C03F1"/>
    <w:rsid w:val="002D0F88"/>
    <w:rsid w:val="002D2718"/>
    <w:rsid w:val="002D2889"/>
    <w:rsid w:val="002D492C"/>
    <w:rsid w:val="002D5D34"/>
    <w:rsid w:val="002D616F"/>
    <w:rsid w:val="002D6842"/>
    <w:rsid w:val="002D7AE7"/>
    <w:rsid w:val="002E0FAE"/>
    <w:rsid w:val="002E0FE2"/>
    <w:rsid w:val="002E2106"/>
    <w:rsid w:val="002E2870"/>
    <w:rsid w:val="002E2E79"/>
    <w:rsid w:val="002E73DF"/>
    <w:rsid w:val="002E7755"/>
    <w:rsid w:val="002E79AA"/>
    <w:rsid w:val="002F0D7F"/>
    <w:rsid w:val="002F34C4"/>
    <w:rsid w:val="002F4FFA"/>
    <w:rsid w:val="002F55F7"/>
    <w:rsid w:val="002F5F28"/>
    <w:rsid w:val="002F6CE5"/>
    <w:rsid w:val="00300F91"/>
    <w:rsid w:val="003010B7"/>
    <w:rsid w:val="00303CDF"/>
    <w:rsid w:val="00303E22"/>
    <w:rsid w:val="0030445A"/>
    <w:rsid w:val="00305FFC"/>
    <w:rsid w:val="003220B1"/>
    <w:rsid w:val="003228B2"/>
    <w:rsid w:val="003229E6"/>
    <w:rsid w:val="00323A36"/>
    <w:rsid w:val="00324482"/>
    <w:rsid w:val="003246E7"/>
    <w:rsid w:val="00325432"/>
    <w:rsid w:val="00326642"/>
    <w:rsid w:val="003303AC"/>
    <w:rsid w:val="003330A6"/>
    <w:rsid w:val="00335893"/>
    <w:rsid w:val="00336E99"/>
    <w:rsid w:val="003428A5"/>
    <w:rsid w:val="0034373D"/>
    <w:rsid w:val="00344019"/>
    <w:rsid w:val="0034747D"/>
    <w:rsid w:val="003478A7"/>
    <w:rsid w:val="003507BC"/>
    <w:rsid w:val="00351477"/>
    <w:rsid w:val="003572DA"/>
    <w:rsid w:val="0036396C"/>
    <w:rsid w:val="003711A8"/>
    <w:rsid w:val="0037255C"/>
    <w:rsid w:val="00373C0D"/>
    <w:rsid w:val="00374A63"/>
    <w:rsid w:val="00377E05"/>
    <w:rsid w:val="00380597"/>
    <w:rsid w:val="00381311"/>
    <w:rsid w:val="00383A41"/>
    <w:rsid w:val="00386E7A"/>
    <w:rsid w:val="0039035B"/>
    <w:rsid w:val="00391215"/>
    <w:rsid w:val="00393723"/>
    <w:rsid w:val="00394C5B"/>
    <w:rsid w:val="003A0C38"/>
    <w:rsid w:val="003A0CA2"/>
    <w:rsid w:val="003A4328"/>
    <w:rsid w:val="003B1E0A"/>
    <w:rsid w:val="003B5D29"/>
    <w:rsid w:val="003C07F9"/>
    <w:rsid w:val="003C0E44"/>
    <w:rsid w:val="003C1D19"/>
    <w:rsid w:val="003C3FE1"/>
    <w:rsid w:val="003C5E81"/>
    <w:rsid w:val="003C5FE6"/>
    <w:rsid w:val="003C6790"/>
    <w:rsid w:val="003D0AFD"/>
    <w:rsid w:val="003D0E45"/>
    <w:rsid w:val="003D0F17"/>
    <w:rsid w:val="003D1795"/>
    <w:rsid w:val="003D1CA5"/>
    <w:rsid w:val="003D3A7F"/>
    <w:rsid w:val="003D4E7F"/>
    <w:rsid w:val="003D58B9"/>
    <w:rsid w:val="003D70ED"/>
    <w:rsid w:val="003E0493"/>
    <w:rsid w:val="003E2C6D"/>
    <w:rsid w:val="003E5712"/>
    <w:rsid w:val="003E695A"/>
    <w:rsid w:val="003E6EBC"/>
    <w:rsid w:val="003F5225"/>
    <w:rsid w:val="00400360"/>
    <w:rsid w:val="00400F98"/>
    <w:rsid w:val="004030E8"/>
    <w:rsid w:val="00403ABD"/>
    <w:rsid w:val="0040414D"/>
    <w:rsid w:val="00405E1A"/>
    <w:rsid w:val="00407F07"/>
    <w:rsid w:val="0041224F"/>
    <w:rsid w:val="00413F08"/>
    <w:rsid w:val="00414C5F"/>
    <w:rsid w:val="004155FB"/>
    <w:rsid w:val="00420211"/>
    <w:rsid w:val="00422234"/>
    <w:rsid w:val="00431854"/>
    <w:rsid w:val="00435F23"/>
    <w:rsid w:val="004373E6"/>
    <w:rsid w:val="00440338"/>
    <w:rsid w:val="00443E9A"/>
    <w:rsid w:val="00444B9C"/>
    <w:rsid w:val="004463EA"/>
    <w:rsid w:val="00450983"/>
    <w:rsid w:val="004519A4"/>
    <w:rsid w:val="00456762"/>
    <w:rsid w:val="00464A8B"/>
    <w:rsid w:val="00472251"/>
    <w:rsid w:val="0047349F"/>
    <w:rsid w:val="00474251"/>
    <w:rsid w:val="004747DE"/>
    <w:rsid w:val="004750E7"/>
    <w:rsid w:val="00477DB8"/>
    <w:rsid w:val="00477E17"/>
    <w:rsid w:val="00480E6B"/>
    <w:rsid w:val="00482337"/>
    <w:rsid w:val="00482617"/>
    <w:rsid w:val="004829C1"/>
    <w:rsid w:val="00484478"/>
    <w:rsid w:val="004940E3"/>
    <w:rsid w:val="004964AB"/>
    <w:rsid w:val="004A1279"/>
    <w:rsid w:val="004A1535"/>
    <w:rsid w:val="004A169A"/>
    <w:rsid w:val="004A173B"/>
    <w:rsid w:val="004A3CD3"/>
    <w:rsid w:val="004A3E5A"/>
    <w:rsid w:val="004A41F2"/>
    <w:rsid w:val="004A7812"/>
    <w:rsid w:val="004B0AC6"/>
    <w:rsid w:val="004B2A88"/>
    <w:rsid w:val="004B58DC"/>
    <w:rsid w:val="004B5902"/>
    <w:rsid w:val="004B5AAD"/>
    <w:rsid w:val="004B7403"/>
    <w:rsid w:val="004B7652"/>
    <w:rsid w:val="004C10A1"/>
    <w:rsid w:val="004C139B"/>
    <w:rsid w:val="004C1B7D"/>
    <w:rsid w:val="004C306F"/>
    <w:rsid w:val="004C3FE2"/>
    <w:rsid w:val="004C4368"/>
    <w:rsid w:val="004C4592"/>
    <w:rsid w:val="004C4BF5"/>
    <w:rsid w:val="004C682C"/>
    <w:rsid w:val="004C6977"/>
    <w:rsid w:val="004C7950"/>
    <w:rsid w:val="004D00DD"/>
    <w:rsid w:val="004D090D"/>
    <w:rsid w:val="004D2926"/>
    <w:rsid w:val="004D2BD2"/>
    <w:rsid w:val="004D462E"/>
    <w:rsid w:val="004D4E24"/>
    <w:rsid w:val="004D5218"/>
    <w:rsid w:val="004D5DE9"/>
    <w:rsid w:val="004D68A0"/>
    <w:rsid w:val="004D748A"/>
    <w:rsid w:val="004E3EF2"/>
    <w:rsid w:val="004E5D4E"/>
    <w:rsid w:val="004E649C"/>
    <w:rsid w:val="004E70C0"/>
    <w:rsid w:val="004F0B6B"/>
    <w:rsid w:val="004F163C"/>
    <w:rsid w:val="005019C7"/>
    <w:rsid w:val="00503AE9"/>
    <w:rsid w:val="00503D8D"/>
    <w:rsid w:val="005064AF"/>
    <w:rsid w:val="00507BE7"/>
    <w:rsid w:val="00510D36"/>
    <w:rsid w:val="0051428E"/>
    <w:rsid w:val="0051484A"/>
    <w:rsid w:val="00523B15"/>
    <w:rsid w:val="00527BA0"/>
    <w:rsid w:val="00533AE8"/>
    <w:rsid w:val="00537062"/>
    <w:rsid w:val="005375AD"/>
    <w:rsid w:val="00537C10"/>
    <w:rsid w:val="005462FC"/>
    <w:rsid w:val="00550845"/>
    <w:rsid w:val="00553B5B"/>
    <w:rsid w:val="0055432A"/>
    <w:rsid w:val="005600BB"/>
    <w:rsid w:val="005614A0"/>
    <w:rsid w:val="00562FA6"/>
    <w:rsid w:val="005655D5"/>
    <w:rsid w:val="00565CB1"/>
    <w:rsid w:val="0056638B"/>
    <w:rsid w:val="00566420"/>
    <w:rsid w:val="005704C1"/>
    <w:rsid w:val="0057092F"/>
    <w:rsid w:val="00570F40"/>
    <w:rsid w:val="00573EF8"/>
    <w:rsid w:val="00576766"/>
    <w:rsid w:val="00576E38"/>
    <w:rsid w:val="00580ECC"/>
    <w:rsid w:val="00582AAD"/>
    <w:rsid w:val="0058462F"/>
    <w:rsid w:val="00587456"/>
    <w:rsid w:val="0058769F"/>
    <w:rsid w:val="00587E1A"/>
    <w:rsid w:val="005910C3"/>
    <w:rsid w:val="00594B8E"/>
    <w:rsid w:val="00595AF0"/>
    <w:rsid w:val="005A076A"/>
    <w:rsid w:val="005A45AD"/>
    <w:rsid w:val="005A5B23"/>
    <w:rsid w:val="005A5E54"/>
    <w:rsid w:val="005B12D9"/>
    <w:rsid w:val="005B2DF8"/>
    <w:rsid w:val="005B2EDA"/>
    <w:rsid w:val="005B4B43"/>
    <w:rsid w:val="005B5E07"/>
    <w:rsid w:val="005C193E"/>
    <w:rsid w:val="005C1993"/>
    <w:rsid w:val="005C23EE"/>
    <w:rsid w:val="005C331E"/>
    <w:rsid w:val="005C684F"/>
    <w:rsid w:val="005C72D0"/>
    <w:rsid w:val="005C7AE1"/>
    <w:rsid w:val="005D0247"/>
    <w:rsid w:val="005D0748"/>
    <w:rsid w:val="005E01C9"/>
    <w:rsid w:val="005E5758"/>
    <w:rsid w:val="005E5842"/>
    <w:rsid w:val="005E7B87"/>
    <w:rsid w:val="005E7E36"/>
    <w:rsid w:val="005F0510"/>
    <w:rsid w:val="005F367D"/>
    <w:rsid w:val="005F42C3"/>
    <w:rsid w:val="005F6AB0"/>
    <w:rsid w:val="005F7E19"/>
    <w:rsid w:val="006027E0"/>
    <w:rsid w:val="00602E8A"/>
    <w:rsid w:val="00604C2E"/>
    <w:rsid w:val="0060729C"/>
    <w:rsid w:val="00610C3A"/>
    <w:rsid w:val="00614B45"/>
    <w:rsid w:val="006163FF"/>
    <w:rsid w:val="006174F3"/>
    <w:rsid w:val="00617B9C"/>
    <w:rsid w:val="00631C08"/>
    <w:rsid w:val="0063229C"/>
    <w:rsid w:val="00634628"/>
    <w:rsid w:val="006375DA"/>
    <w:rsid w:val="00643709"/>
    <w:rsid w:val="00647CB3"/>
    <w:rsid w:val="00651F56"/>
    <w:rsid w:val="00652763"/>
    <w:rsid w:val="00653B71"/>
    <w:rsid w:val="006542B5"/>
    <w:rsid w:val="0065551F"/>
    <w:rsid w:val="00661779"/>
    <w:rsid w:val="00663B10"/>
    <w:rsid w:val="00664401"/>
    <w:rsid w:val="00665D5D"/>
    <w:rsid w:val="00667481"/>
    <w:rsid w:val="006674D3"/>
    <w:rsid w:val="00677134"/>
    <w:rsid w:val="006773A8"/>
    <w:rsid w:val="00677B3A"/>
    <w:rsid w:val="00677EA1"/>
    <w:rsid w:val="00683B93"/>
    <w:rsid w:val="00690DDA"/>
    <w:rsid w:val="00690E39"/>
    <w:rsid w:val="00691614"/>
    <w:rsid w:val="00693B69"/>
    <w:rsid w:val="006A06B3"/>
    <w:rsid w:val="006A67FD"/>
    <w:rsid w:val="006A7E69"/>
    <w:rsid w:val="006B177F"/>
    <w:rsid w:val="006B3799"/>
    <w:rsid w:val="006C1FE8"/>
    <w:rsid w:val="006C4077"/>
    <w:rsid w:val="006D55D1"/>
    <w:rsid w:val="006D57C0"/>
    <w:rsid w:val="006D5AD2"/>
    <w:rsid w:val="006D655E"/>
    <w:rsid w:val="006E0DEB"/>
    <w:rsid w:val="006E1F5B"/>
    <w:rsid w:val="006E50CA"/>
    <w:rsid w:val="006E7C7D"/>
    <w:rsid w:val="006F02A1"/>
    <w:rsid w:val="006F1737"/>
    <w:rsid w:val="006F2C41"/>
    <w:rsid w:val="006F7351"/>
    <w:rsid w:val="006F737B"/>
    <w:rsid w:val="007010DE"/>
    <w:rsid w:val="007029E3"/>
    <w:rsid w:val="00703479"/>
    <w:rsid w:val="0070452E"/>
    <w:rsid w:val="0070569F"/>
    <w:rsid w:val="00710CA3"/>
    <w:rsid w:val="00712360"/>
    <w:rsid w:val="0071478E"/>
    <w:rsid w:val="007166F2"/>
    <w:rsid w:val="00717B4A"/>
    <w:rsid w:val="0072088A"/>
    <w:rsid w:val="007216DC"/>
    <w:rsid w:val="00725C28"/>
    <w:rsid w:val="00726404"/>
    <w:rsid w:val="007266F8"/>
    <w:rsid w:val="00726D46"/>
    <w:rsid w:val="00726F6B"/>
    <w:rsid w:val="00733735"/>
    <w:rsid w:val="00734CA6"/>
    <w:rsid w:val="007410BD"/>
    <w:rsid w:val="0074190F"/>
    <w:rsid w:val="00743E05"/>
    <w:rsid w:val="00745854"/>
    <w:rsid w:val="007477DD"/>
    <w:rsid w:val="00747E42"/>
    <w:rsid w:val="007561F6"/>
    <w:rsid w:val="00760B8A"/>
    <w:rsid w:val="00761E1C"/>
    <w:rsid w:val="00762B71"/>
    <w:rsid w:val="00764D28"/>
    <w:rsid w:val="00767890"/>
    <w:rsid w:val="00767BE1"/>
    <w:rsid w:val="00767CC3"/>
    <w:rsid w:val="00767FE6"/>
    <w:rsid w:val="007759F9"/>
    <w:rsid w:val="007804FE"/>
    <w:rsid w:val="007820E8"/>
    <w:rsid w:val="00784AC6"/>
    <w:rsid w:val="00787A94"/>
    <w:rsid w:val="007922F0"/>
    <w:rsid w:val="007942CD"/>
    <w:rsid w:val="007966DC"/>
    <w:rsid w:val="007A045B"/>
    <w:rsid w:val="007A0DE6"/>
    <w:rsid w:val="007A106D"/>
    <w:rsid w:val="007A1B3A"/>
    <w:rsid w:val="007A2464"/>
    <w:rsid w:val="007A40D0"/>
    <w:rsid w:val="007A5E10"/>
    <w:rsid w:val="007B1E56"/>
    <w:rsid w:val="007B3F52"/>
    <w:rsid w:val="007B4020"/>
    <w:rsid w:val="007B611C"/>
    <w:rsid w:val="007C1F29"/>
    <w:rsid w:val="007C27D6"/>
    <w:rsid w:val="007C3997"/>
    <w:rsid w:val="007D0DC3"/>
    <w:rsid w:val="007D0F78"/>
    <w:rsid w:val="007D0FEB"/>
    <w:rsid w:val="007D39C3"/>
    <w:rsid w:val="007D4AFA"/>
    <w:rsid w:val="007D66C0"/>
    <w:rsid w:val="007D76C2"/>
    <w:rsid w:val="007D7CD8"/>
    <w:rsid w:val="007E0139"/>
    <w:rsid w:val="007E03B3"/>
    <w:rsid w:val="007E0806"/>
    <w:rsid w:val="007E084E"/>
    <w:rsid w:val="007E1A2D"/>
    <w:rsid w:val="007E1CCF"/>
    <w:rsid w:val="007F1132"/>
    <w:rsid w:val="007F1B9B"/>
    <w:rsid w:val="007F2293"/>
    <w:rsid w:val="007F4384"/>
    <w:rsid w:val="007F5F44"/>
    <w:rsid w:val="007F7F2D"/>
    <w:rsid w:val="00802175"/>
    <w:rsid w:val="00802828"/>
    <w:rsid w:val="008029C2"/>
    <w:rsid w:val="00802B3D"/>
    <w:rsid w:val="00805E66"/>
    <w:rsid w:val="0080727D"/>
    <w:rsid w:val="00815A2C"/>
    <w:rsid w:val="0081737A"/>
    <w:rsid w:val="00821187"/>
    <w:rsid w:val="008234A3"/>
    <w:rsid w:val="008237CE"/>
    <w:rsid w:val="00823FD7"/>
    <w:rsid w:val="00826716"/>
    <w:rsid w:val="00827A94"/>
    <w:rsid w:val="0083031B"/>
    <w:rsid w:val="00830D03"/>
    <w:rsid w:val="0083115C"/>
    <w:rsid w:val="00832FF5"/>
    <w:rsid w:val="00833B8D"/>
    <w:rsid w:val="00836540"/>
    <w:rsid w:val="008368F4"/>
    <w:rsid w:val="00837060"/>
    <w:rsid w:val="00840017"/>
    <w:rsid w:val="00842E97"/>
    <w:rsid w:val="008440CD"/>
    <w:rsid w:val="00844F1A"/>
    <w:rsid w:val="008501E4"/>
    <w:rsid w:val="00852E96"/>
    <w:rsid w:val="00854A2E"/>
    <w:rsid w:val="00855A14"/>
    <w:rsid w:val="00860DA2"/>
    <w:rsid w:val="0086117E"/>
    <w:rsid w:val="00861924"/>
    <w:rsid w:val="008645F5"/>
    <w:rsid w:val="00867E30"/>
    <w:rsid w:val="00872066"/>
    <w:rsid w:val="00872168"/>
    <w:rsid w:val="00872F4C"/>
    <w:rsid w:val="00873F10"/>
    <w:rsid w:val="008750C0"/>
    <w:rsid w:val="00875FEF"/>
    <w:rsid w:val="00877045"/>
    <w:rsid w:val="00880062"/>
    <w:rsid w:val="0088166E"/>
    <w:rsid w:val="00883710"/>
    <w:rsid w:val="00884626"/>
    <w:rsid w:val="00884CD7"/>
    <w:rsid w:val="00886DA5"/>
    <w:rsid w:val="00891640"/>
    <w:rsid w:val="00891AF8"/>
    <w:rsid w:val="0089231C"/>
    <w:rsid w:val="00893392"/>
    <w:rsid w:val="00893A0B"/>
    <w:rsid w:val="00894C48"/>
    <w:rsid w:val="00896640"/>
    <w:rsid w:val="008971F4"/>
    <w:rsid w:val="00897FF6"/>
    <w:rsid w:val="008A2777"/>
    <w:rsid w:val="008A403E"/>
    <w:rsid w:val="008A6352"/>
    <w:rsid w:val="008A7A74"/>
    <w:rsid w:val="008B0286"/>
    <w:rsid w:val="008B4319"/>
    <w:rsid w:val="008C0F84"/>
    <w:rsid w:val="008C19B9"/>
    <w:rsid w:val="008C2D1A"/>
    <w:rsid w:val="008C4CD0"/>
    <w:rsid w:val="008C577A"/>
    <w:rsid w:val="008C7EDE"/>
    <w:rsid w:val="008D0A3C"/>
    <w:rsid w:val="008D13ED"/>
    <w:rsid w:val="008D32AB"/>
    <w:rsid w:val="008D35F4"/>
    <w:rsid w:val="008D6C85"/>
    <w:rsid w:val="008D71E5"/>
    <w:rsid w:val="008E130A"/>
    <w:rsid w:val="008E17B2"/>
    <w:rsid w:val="008E33AC"/>
    <w:rsid w:val="008E4611"/>
    <w:rsid w:val="008E4D78"/>
    <w:rsid w:val="008E5E17"/>
    <w:rsid w:val="008F152C"/>
    <w:rsid w:val="008F16F8"/>
    <w:rsid w:val="008F18D4"/>
    <w:rsid w:val="008F24F3"/>
    <w:rsid w:val="008F26CF"/>
    <w:rsid w:val="008F3B56"/>
    <w:rsid w:val="008F482F"/>
    <w:rsid w:val="008F48AD"/>
    <w:rsid w:val="008F4D80"/>
    <w:rsid w:val="008F7724"/>
    <w:rsid w:val="0090074B"/>
    <w:rsid w:val="0090111A"/>
    <w:rsid w:val="00902565"/>
    <w:rsid w:val="00902774"/>
    <w:rsid w:val="00903074"/>
    <w:rsid w:val="00904B52"/>
    <w:rsid w:val="00906176"/>
    <w:rsid w:val="009078D7"/>
    <w:rsid w:val="00910DB3"/>
    <w:rsid w:val="00911A64"/>
    <w:rsid w:val="00913E52"/>
    <w:rsid w:val="00914035"/>
    <w:rsid w:val="00915ECC"/>
    <w:rsid w:val="0092111A"/>
    <w:rsid w:val="0092201A"/>
    <w:rsid w:val="0092282B"/>
    <w:rsid w:val="009243BE"/>
    <w:rsid w:val="009267CB"/>
    <w:rsid w:val="00927199"/>
    <w:rsid w:val="00930000"/>
    <w:rsid w:val="00930369"/>
    <w:rsid w:val="00936444"/>
    <w:rsid w:val="00937857"/>
    <w:rsid w:val="0094071E"/>
    <w:rsid w:val="00942DE8"/>
    <w:rsid w:val="00944E9D"/>
    <w:rsid w:val="00945842"/>
    <w:rsid w:val="00946FE4"/>
    <w:rsid w:val="0094706B"/>
    <w:rsid w:val="00951E41"/>
    <w:rsid w:val="00952A8C"/>
    <w:rsid w:val="0095527D"/>
    <w:rsid w:val="00960145"/>
    <w:rsid w:val="00961548"/>
    <w:rsid w:val="00962581"/>
    <w:rsid w:val="00963F93"/>
    <w:rsid w:val="009644CD"/>
    <w:rsid w:val="0096741D"/>
    <w:rsid w:val="00974A08"/>
    <w:rsid w:val="00975994"/>
    <w:rsid w:val="00977429"/>
    <w:rsid w:val="00980C89"/>
    <w:rsid w:val="00982A81"/>
    <w:rsid w:val="00985886"/>
    <w:rsid w:val="00985BA9"/>
    <w:rsid w:val="00987A5D"/>
    <w:rsid w:val="00991BA2"/>
    <w:rsid w:val="00991BD1"/>
    <w:rsid w:val="0099317B"/>
    <w:rsid w:val="00993EB7"/>
    <w:rsid w:val="00995355"/>
    <w:rsid w:val="00997C28"/>
    <w:rsid w:val="009A0F6C"/>
    <w:rsid w:val="009A1507"/>
    <w:rsid w:val="009A332B"/>
    <w:rsid w:val="009A4F38"/>
    <w:rsid w:val="009A6CCE"/>
    <w:rsid w:val="009B03C5"/>
    <w:rsid w:val="009B0A6B"/>
    <w:rsid w:val="009B16D0"/>
    <w:rsid w:val="009B224C"/>
    <w:rsid w:val="009B3C68"/>
    <w:rsid w:val="009B56BE"/>
    <w:rsid w:val="009B60AA"/>
    <w:rsid w:val="009C146C"/>
    <w:rsid w:val="009C266F"/>
    <w:rsid w:val="009D04D8"/>
    <w:rsid w:val="009D0E70"/>
    <w:rsid w:val="009D22C8"/>
    <w:rsid w:val="009D41EC"/>
    <w:rsid w:val="009D462E"/>
    <w:rsid w:val="009D47F8"/>
    <w:rsid w:val="009D65F5"/>
    <w:rsid w:val="009D67B3"/>
    <w:rsid w:val="009D69E1"/>
    <w:rsid w:val="009D7525"/>
    <w:rsid w:val="009E100F"/>
    <w:rsid w:val="009E4925"/>
    <w:rsid w:val="009E59E9"/>
    <w:rsid w:val="009E5B69"/>
    <w:rsid w:val="009F2ABB"/>
    <w:rsid w:val="009F2FA9"/>
    <w:rsid w:val="009F3CF8"/>
    <w:rsid w:val="009F5343"/>
    <w:rsid w:val="009F60DC"/>
    <w:rsid w:val="009F62FC"/>
    <w:rsid w:val="009F6E02"/>
    <w:rsid w:val="00A00C13"/>
    <w:rsid w:val="00A030E2"/>
    <w:rsid w:val="00A06A24"/>
    <w:rsid w:val="00A07391"/>
    <w:rsid w:val="00A10662"/>
    <w:rsid w:val="00A127A3"/>
    <w:rsid w:val="00A13B19"/>
    <w:rsid w:val="00A13DBB"/>
    <w:rsid w:val="00A229A6"/>
    <w:rsid w:val="00A22C7F"/>
    <w:rsid w:val="00A22EF5"/>
    <w:rsid w:val="00A2466B"/>
    <w:rsid w:val="00A264DF"/>
    <w:rsid w:val="00A33497"/>
    <w:rsid w:val="00A3513B"/>
    <w:rsid w:val="00A40EA6"/>
    <w:rsid w:val="00A41D76"/>
    <w:rsid w:val="00A41E72"/>
    <w:rsid w:val="00A441A8"/>
    <w:rsid w:val="00A454BB"/>
    <w:rsid w:val="00A46D6C"/>
    <w:rsid w:val="00A47EC7"/>
    <w:rsid w:val="00A55E0E"/>
    <w:rsid w:val="00A60DD4"/>
    <w:rsid w:val="00A62B3C"/>
    <w:rsid w:val="00A67FB5"/>
    <w:rsid w:val="00A753B5"/>
    <w:rsid w:val="00A8264C"/>
    <w:rsid w:val="00A82E95"/>
    <w:rsid w:val="00A83F48"/>
    <w:rsid w:val="00A875F2"/>
    <w:rsid w:val="00A87713"/>
    <w:rsid w:val="00A930BA"/>
    <w:rsid w:val="00AA7F6B"/>
    <w:rsid w:val="00AB0B8F"/>
    <w:rsid w:val="00AB1D13"/>
    <w:rsid w:val="00AB2E23"/>
    <w:rsid w:val="00AB3597"/>
    <w:rsid w:val="00AB4D8D"/>
    <w:rsid w:val="00AB582B"/>
    <w:rsid w:val="00AC12A2"/>
    <w:rsid w:val="00AC2CF3"/>
    <w:rsid w:val="00AC40AF"/>
    <w:rsid w:val="00AC4D13"/>
    <w:rsid w:val="00AC560D"/>
    <w:rsid w:val="00AC7813"/>
    <w:rsid w:val="00AC7FD6"/>
    <w:rsid w:val="00AD0559"/>
    <w:rsid w:val="00AD0A62"/>
    <w:rsid w:val="00AD23B9"/>
    <w:rsid w:val="00AD3DE6"/>
    <w:rsid w:val="00AD5ACD"/>
    <w:rsid w:val="00AD62C9"/>
    <w:rsid w:val="00AE2BD5"/>
    <w:rsid w:val="00AE3D49"/>
    <w:rsid w:val="00AE54F3"/>
    <w:rsid w:val="00AE743B"/>
    <w:rsid w:val="00AE7B1C"/>
    <w:rsid w:val="00AF0F40"/>
    <w:rsid w:val="00AF0F98"/>
    <w:rsid w:val="00AF6E50"/>
    <w:rsid w:val="00B005F3"/>
    <w:rsid w:val="00B025DD"/>
    <w:rsid w:val="00B074F9"/>
    <w:rsid w:val="00B07656"/>
    <w:rsid w:val="00B1296D"/>
    <w:rsid w:val="00B16052"/>
    <w:rsid w:val="00B2024A"/>
    <w:rsid w:val="00B23491"/>
    <w:rsid w:val="00B2553C"/>
    <w:rsid w:val="00B30DB6"/>
    <w:rsid w:val="00B31A78"/>
    <w:rsid w:val="00B32070"/>
    <w:rsid w:val="00B335DD"/>
    <w:rsid w:val="00B35129"/>
    <w:rsid w:val="00B35C79"/>
    <w:rsid w:val="00B360ED"/>
    <w:rsid w:val="00B40FAB"/>
    <w:rsid w:val="00B44781"/>
    <w:rsid w:val="00B45580"/>
    <w:rsid w:val="00B46BA5"/>
    <w:rsid w:val="00B53540"/>
    <w:rsid w:val="00B5442A"/>
    <w:rsid w:val="00B54910"/>
    <w:rsid w:val="00B578D9"/>
    <w:rsid w:val="00B600BA"/>
    <w:rsid w:val="00B61003"/>
    <w:rsid w:val="00B614B8"/>
    <w:rsid w:val="00B6180D"/>
    <w:rsid w:val="00B627A3"/>
    <w:rsid w:val="00B6363B"/>
    <w:rsid w:val="00B636ED"/>
    <w:rsid w:val="00B63816"/>
    <w:rsid w:val="00B64E3D"/>
    <w:rsid w:val="00B672C4"/>
    <w:rsid w:val="00B70C12"/>
    <w:rsid w:val="00B72EDF"/>
    <w:rsid w:val="00B731D3"/>
    <w:rsid w:val="00B74AF9"/>
    <w:rsid w:val="00B74EB2"/>
    <w:rsid w:val="00B77694"/>
    <w:rsid w:val="00B80785"/>
    <w:rsid w:val="00B8114D"/>
    <w:rsid w:val="00B86771"/>
    <w:rsid w:val="00B87C9B"/>
    <w:rsid w:val="00B9254C"/>
    <w:rsid w:val="00B93230"/>
    <w:rsid w:val="00B938B1"/>
    <w:rsid w:val="00B96A25"/>
    <w:rsid w:val="00B96AF2"/>
    <w:rsid w:val="00B96CC3"/>
    <w:rsid w:val="00BA44BF"/>
    <w:rsid w:val="00BA58AE"/>
    <w:rsid w:val="00BA6C88"/>
    <w:rsid w:val="00BA70F0"/>
    <w:rsid w:val="00BA77CE"/>
    <w:rsid w:val="00BA7858"/>
    <w:rsid w:val="00BB2727"/>
    <w:rsid w:val="00BB4FBD"/>
    <w:rsid w:val="00BC0AAC"/>
    <w:rsid w:val="00BC1AAF"/>
    <w:rsid w:val="00BC1EC6"/>
    <w:rsid w:val="00BC2A7C"/>
    <w:rsid w:val="00BC35BC"/>
    <w:rsid w:val="00BC49AD"/>
    <w:rsid w:val="00BC51E8"/>
    <w:rsid w:val="00BC5730"/>
    <w:rsid w:val="00BC72B9"/>
    <w:rsid w:val="00BC77D5"/>
    <w:rsid w:val="00BD63C2"/>
    <w:rsid w:val="00BD657D"/>
    <w:rsid w:val="00BD6A04"/>
    <w:rsid w:val="00BD74F9"/>
    <w:rsid w:val="00BD7556"/>
    <w:rsid w:val="00BE121B"/>
    <w:rsid w:val="00BE2CE3"/>
    <w:rsid w:val="00BE7BD3"/>
    <w:rsid w:val="00BF3423"/>
    <w:rsid w:val="00BF4282"/>
    <w:rsid w:val="00BF4F9B"/>
    <w:rsid w:val="00C02990"/>
    <w:rsid w:val="00C033A1"/>
    <w:rsid w:val="00C03B20"/>
    <w:rsid w:val="00C04BD9"/>
    <w:rsid w:val="00C05155"/>
    <w:rsid w:val="00C053DD"/>
    <w:rsid w:val="00C10228"/>
    <w:rsid w:val="00C1045B"/>
    <w:rsid w:val="00C118B0"/>
    <w:rsid w:val="00C11D72"/>
    <w:rsid w:val="00C12604"/>
    <w:rsid w:val="00C14F7E"/>
    <w:rsid w:val="00C20868"/>
    <w:rsid w:val="00C22552"/>
    <w:rsid w:val="00C264C4"/>
    <w:rsid w:val="00C31068"/>
    <w:rsid w:val="00C31B61"/>
    <w:rsid w:val="00C32EF7"/>
    <w:rsid w:val="00C334C4"/>
    <w:rsid w:val="00C34E06"/>
    <w:rsid w:val="00C40661"/>
    <w:rsid w:val="00C443EC"/>
    <w:rsid w:val="00C47ECA"/>
    <w:rsid w:val="00C5107C"/>
    <w:rsid w:val="00C524A8"/>
    <w:rsid w:val="00C542C6"/>
    <w:rsid w:val="00C57034"/>
    <w:rsid w:val="00C571CF"/>
    <w:rsid w:val="00C61B1A"/>
    <w:rsid w:val="00C71527"/>
    <w:rsid w:val="00C720C0"/>
    <w:rsid w:val="00C720C1"/>
    <w:rsid w:val="00C74E64"/>
    <w:rsid w:val="00C761B0"/>
    <w:rsid w:val="00C7651F"/>
    <w:rsid w:val="00C77A32"/>
    <w:rsid w:val="00C80F92"/>
    <w:rsid w:val="00C81E55"/>
    <w:rsid w:val="00C87224"/>
    <w:rsid w:val="00C91BE0"/>
    <w:rsid w:val="00C92E7B"/>
    <w:rsid w:val="00C93DF1"/>
    <w:rsid w:val="00C9424B"/>
    <w:rsid w:val="00CA25AF"/>
    <w:rsid w:val="00CA447F"/>
    <w:rsid w:val="00CA60CB"/>
    <w:rsid w:val="00CA66B4"/>
    <w:rsid w:val="00CA6C23"/>
    <w:rsid w:val="00CA7977"/>
    <w:rsid w:val="00CB4D75"/>
    <w:rsid w:val="00CC46BC"/>
    <w:rsid w:val="00CC68F2"/>
    <w:rsid w:val="00CC6CCF"/>
    <w:rsid w:val="00CC77BE"/>
    <w:rsid w:val="00CD0D3D"/>
    <w:rsid w:val="00CD476B"/>
    <w:rsid w:val="00CD5202"/>
    <w:rsid w:val="00CD62A0"/>
    <w:rsid w:val="00CD747E"/>
    <w:rsid w:val="00CE464E"/>
    <w:rsid w:val="00CE51DD"/>
    <w:rsid w:val="00CE55D2"/>
    <w:rsid w:val="00CE565A"/>
    <w:rsid w:val="00CE68BE"/>
    <w:rsid w:val="00CE6B89"/>
    <w:rsid w:val="00CE6F5F"/>
    <w:rsid w:val="00CF16BC"/>
    <w:rsid w:val="00CF26C2"/>
    <w:rsid w:val="00CF436F"/>
    <w:rsid w:val="00CF52EF"/>
    <w:rsid w:val="00CF7C5E"/>
    <w:rsid w:val="00D00A1A"/>
    <w:rsid w:val="00D01173"/>
    <w:rsid w:val="00D125C0"/>
    <w:rsid w:val="00D13A15"/>
    <w:rsid w:val="00D144E9"/>
    <w:rsid w:val="00D169E3"/>
    <w:rsid w:val="00D17997"/>
    <w:rsid w:val="00D2030D"/>
    <w:rsid w:val="00D2116B"/>
    <w:rsid w:val="00D25CFA"/>
    <w:rsid w:val="00D2648D"/>
    <w:rsid w:val="00D27196"/>
    <w:rsid w:val="00D3428E"/>
    <w:rsid w:val="00D35813"/>
    <w:rsid w:val="00D402C6"/>
    <w:rsid w:val="00D402E4"/>
    <w:rsid w:val="00D4089B"/>
    <w:rsid w:val="00D40C08"/>
    <w:rsid w:val="00D40D6F"/>
    <w:rsid w:val="00D425E6"/>
    <w:rsid w:val="00D44164"/>
    <w:rsid w:val="00D47099"/>
    <w:rsid w:val="00D5141D"/>
    <w:rsid w:val="00D5169D"/>
    <w:rsid w:val="00D518E9"/>
    <w:rsid w:val="00D53078"/>
    <w:rsid w:val="00D56B4B"/>
    <w:rsid w:val="00D57549"/>
    <w:rsid w:val="00D6115B"/>
    <w:rsid w:val="00D6158E"/>
    <w:rsid w:val="00D61B2D"/>
    <w:rsid w:val="00D61B9F"/>
    <w:rsid w:val="00D64D14"/>
    <w:rsid w:val="00D64E26"/>
    <w:rsid w:val="00D72AC4"/>
    <w:rsid w:val="00D743CA"/>
    <w:rsid w:val="00D76255"/>
    <w:rsid w:val="00D76E91"/>
    <w:rsid w:val="00D76EF0"/>
    <w:rsid w:val="00D85964"/>
    <w:rsid w:val="00D90399"/>
    <w:rsid w:val="00D903CE"/>
    <w:rsid w:val="00D979C5"/>
    <w:rsid w:val="00DA2176"/>
    <w:rsid w:val="00DA3444"/>
    <w:rsid w:val="00DB0AF7"/>
    <w:rsid w:val="00DB36D1"/>
    <w:rsid w:val="00DB418C"/>
    <w:rsid w:val="00DC0673"/>
    <w:rsid w:val="00DC121F"/>
    <w:rsid w:val="00DC1B99"/>
    <w:rsid w:val="00DC2080"/>
    <w:rsid w:val="00DC21E6"/>
    <w:rsid w:val="00DC5061"/>
    <w:rsid w:val="00DC67F8"/>
    <w:rsid w:val="00DD0805"/>
    <w:rsid w:val="00DD26FD"/>
    <w:rsid w:val="00DD3161"/>
    <w:rsid w:val="00DD6E65"/>
    <w:rsid w:val="00DD6FFA"/>
    <w:rsid w:val="00DD7779"/>
    <w:rsid w:val="00DD7B65"/>
    <w:rsid w:val="00DE0D80"/>
    <w:rsid w:val="00DE1CEF"/>
    <w:rsid w:val="00DE387F"/>
    <w:rsid w:val="00DE52D7"/>
    <w:rsid w:val="00DE64FC"/>
    <w:rsid w:val="00DF1AEE"/>
    <w:rsid w:val="00DF3421"/>
    <w:rsid w:val="00DF7AEC"/>
    <w:rsid w:val="00E01FE2"/>
    <w:rsid w:val="00E02A4A"/>
    <w:rsid w:val="00E03AFD"/>
    <w:rsid w:val="00E06D0A"/>
    <w:rsid w:val="00E10D00"/>
    <w:rsid w:val="00E13681"/>
    <w:rsid w:val="00E150F2"/>
    <w:rsid w:val="00E17257"/>
    <w:rsid w:val="00E17817"/>
    <w:rsid w:val="00E17B4B"/>
    <w:rsid w:val="00E21B84"/>
    <w:rsid w:val="00E2329C"/>
    <w:rsid w:val="00E247F8"/>
    <w:rsid w:val="00E3366A"/>
    <w:rsid w:val="00E342FF"/>
    <w:rsid w:val="00E34EA2"/>
    <w:rsid w:val="00E35C4B"/>
    <w:rsid w:val="00E36F51"/>
    <w:rsid w:val="00E43E6F"/>
    <w:rsid w:val="00E445FF"/>
    <w:rsid w:val="00E458B8"/>
    <w:rsid w:val="00E459D9"/>
    <w:rsid w:val="00E4631E"/>
    <w:rsid w:val="00E472AB"/>
    <w:rsid w:val="00E54B99"/>
    <w:rsid w:val="00E550F2"/>
    <w:rsid w:val="00E56C61"/>
    <w:rsid w:val="00E57134"/>
    <w:rsid w:val="00E61EBC"/>
    <w:rsid w:val="00E61F10"/>
    <w:rsid w:val="00E63FF5"/>
    <w:rsid w:val="00E6454B"/>
    <w:rsid w:val="00E64F49"/>
    <w:rsid w:val="00E66843"/>
    <w:rsid w:val="00E66A28"/>
    <w:rsid w:val="00E676D2"/>
    <w:rsid w:val="00E7072B"/>
    <w:rsid w:val="00E73200"/>
    <w:rsid w:val="00E73FC8"/>
    <w:rsid w:val="00E770B3"/>
    <w:rsid w:val="00E7767D"/>
    <w:rsid w:val="00E8159E"/>
    <w:rsid w:val="00E84E00"/>
    <w:rsid w:val="00E93520"/>
    <w:rsid w:val="00E93664"/>
    <w:rsid w:val="00E936C7"/>
    <w:rsid w:val="00E95485"/>
    <w:rsid w:val="00E9666E"/>
    <w:rsid w:val="00E96F5B"/>
    <w:rsid w:val="00E978EB"/>
    <w:rsid w:val="00EA3F7D"/>
    <w:rsid w:val="00EA777A"/>
    <w:rsid w:val="00EB0D38"/>
    <w:rsid w:val="00EB525D"/>
    <w:rsid w:val="00EB582F"/>
    <w:rsid w:val="00EC435B"/>
    <w:rsid w:val="00EC4960"/>
    <w:rsid w:val="00EC6F91"/>
    <w:rsid w:val="00EC7F1F"/>
    <w:rsid w:val="00ED3E8F"/>
    <w:rsid w:val="00EE0580"/>
    <w:rsid w:val="00EE09D5"/>
    <w:rsid w:val="00EE1327"/>
    <w:rsid w:val="00EE2C8A"/>
    <w:rsid w:val="00EE42E6"/>
    <w:rsid w:val="00EE4874"/>
    <w:rsid w:val="00EE605E"/>
    <w:rsid w:val="00EE6796"/>
    <w:rsid w:val="00EF282E"/>
    <w:rsid w:val="00EF4227"/>
    <w:rsid w:val="00EF42C2"/>
    <w:rsid w:val="00EF43D0"/>
    <w:rsid w:val="00EF44A1"/>
    <w:rsid w:val="00EF4D0E"/>
    <w:rsid w:val="00EF535A"/>
    <w:rsid w:val="00F01317"/>
    <w:rsid w:val="00F05AF1"/>
    <w:rsid w:val="00F11885"/>
    <w:rsid w:val="00F12EDE"/>
    <w:rsid w:val="00F153F1"/>
    <w:rsid w:val="00F16565"/>
    <w:rsid w:val="00F20A2F"/>
    <w:rsid w:val="00F2231D"/>
    <w:rsid w:val="00F22689"/>
    <w:rsid w:val="00F231C3"/>
    <w:rsid w:val="00F24497"/>
    <w:rsid w:val="00F264CF"/>
    <w:rsid w:val="00F3021F"/>
    <w:rsid w:val="00F307A4"/>
    <w:rsid w:val="00F33013"/>
    <w:rsid w:val="00F34579"/>
    <w:rsid w:val="00F374D6"/>
    <w:rsid w:val="00F41D4A"/>
    <w:rsid w:val="00F42C45"/>
    <w:rsid w:val="00F43F45"/>
    <w:rsid w:val="00F45FBD"/>
    <w:rsid w:val="00F46C0E"/>
    <w:rsid w:val="00F511F8"/>
    <w:rsid w:val="00F57B66"/>
    <w:rsid w:val="00F6261B"/>
    <w:rsid w:val="00F62CBF"/>
    <w:rsid w:val="00F62F31"/>
    <w:rsid w:val="00F6350A"/>
    <w:rsid w:val="00F676AB"/>
    <w:rsid w:val="00F67E23"/>
    <w:rsid w:val="00F721CF"/>
    <w:rsid w:val="00F74A80"/>
    <w:rsid w:val="00F767B0"/>
    <w:rsid w:val="00F77A7C"/>
    <w:rsid w:val="00F820C0"/>
    <w:rsid w:val="00F82757"/>
    <w:rsid w:val="00F845B1"/>
    <w:rsid w:val="00F868C8"/>
    <w:rsid w:val="00F914BE"/>
    <w:rsid w:val="00F91E85"/>
    <w:rsid w:val="00FA4633"/>
    <w:rsid w:val="00FA643B"/>
    <w:rsid w:val="00FA71E4"/>
    <w:rsid w:val="00FA7288"/>
    <w:rsid w:val="00FB1378"/>
    <w:rsid w:val="00FB1D59"/>
    <w:rsid w:val="00FB5115"/>
    <w:rsid w:val="00FB65B2"/>
    <w:rsid w:val="00FC620C"/>
    <w:rsid w:val="00FC65FD"/>
    <w:rsid w:val="00FD17C5"/>
    <w:rsid w:val="00FD212F"/>
    <w:rsid w:val="00FD354E"/>
    <w:rsid w:val="00FD4C0C"/>
    <w:rsid w:val="00FD678E"/>
    <w:rsid w:val="00FE008F"/>
    <w:rsid w:val="00FE18C2"/>
    <w:rsid w:val="00FE47C7"/>
    <w:rsid w:val="00FE4A79"/>
    <w:rsid w:val="00FE5118"/>
    <w:rsid w:val="00FE6ED5"/>
    <w:rsid w:val="00FF0C57"/>
    <w:rsid w:val="00FF2758"/>
    <w:rsid w:val="00FF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1A2BE2"/>
  <w15:chartTrackingRefBased/>
  <w15:docId w15:val="{DE1F81BB-1C8E-D940-98F1-1A5965967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CB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10D00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10D00"/>
  </w:style>
  <w:style w:type="paragraph" w:styleId="Pieddepage">
    <w:name w:val="footer"/>
    <w:basedOn w:val="Normal"/>
    <w:link w:val="PieddepageCar"/>
    <w:uiPriority w:val="99"/>
    <w:unhideWhenUsed/>
    <w:rsid w:val="00E10D00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10D00"/>
  </w:style>
  <w:style w:type="paragraph" w:customStyle="1" w:styleId="Paragraphestandard">
    <w:name w:val="[Paragraphe standard]"/>
    <w:basedOn w:val="Normal"/>
    <w:uiPriority w:val="99"/>
    <w:rsid w:val="00E21B8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Paragraphedeliste">
    <w:name w:val="List Paragraph"/>
    <w:basedOn w:val="Normal"/>
    <w:uiPriority w:val="34"/>
    <w:qFormat/>
    <w:rsid w:val="00C720C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A797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7977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034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AE841-5ADB-49BC-A84F-C64B41A7F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432</Words>
  <Characters>2377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Olivier Landini</cp:lastModifiedBy>
  <cp:revision>6</cp:revision>
  <cp:lastPrinted>2023-04-07T12:32:00Z</cp:lastPrinted>
  <dcterms:created xsi:type="dcterms:W3CDTF">2023-05-25T12:49:00Z</dcterms:created>
  <dcterms:modified xsi:type="dcterms:W3CDTF">2023-05-30T09:39:00Z</dcterms:modified>
</cp:coreProperties>
</file>