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9084A" w14:textId="77777777" w:rsidR="00720E78" w:rsidRDefault="00720E78" w:rsidP="001341DE">
      <w:pPr>
        <w:rPr>
          <w:rFonts w:ascii="Arial" w:hAnsi="Arial" w:cs="Arial"/>
          <w:sz w:val="22"/>
          <w:szCs w:val="22"/>
          <w:lang w:val="fr-FR"/>
        </w:rPr>
      </w:pPr>
    </w:p>
    <w:p w14:paraId="339FDCD8" w14:textId="77777777" w:rsidR="00720E78" w:rsidRPr="00DC33A5" w:rsidRDefault="00DC33A5" w:rsidP="001341DE">
      <w:pPr>
        <w:rPr>
          <w:rFonts w:ascii="Arial" w:hAnsi="Arial" w:cs="Arial"/>
          <w:b/>
          <w:color w:val="00A0DF"/>
          <w:sz w:val="22"/>
          <w:szCs w:val="22"/>
          <w:lang w:val="fr-FR"/>
        </w:rPr>
      </w:pPr>
      <w:r w:rsidRPr="00DC33A5">
        <w:rPr>
          <w:rFonts w:ascii="Arial" w:hAnsi="Arial" w:cs="Arial"/>
          <w:b/>
          <w:color w:val="00A0DF"/>
          <w:sz w:val="22"/>
          <w:szCs w:val="22"/>
          <w:lang w:val="fr-FR"/>
        </w:rPr>
        <w:t xml:space="preserve">Rapport d’activités 2022 </w:t>
      </w:r>
    </w:p>
    <w:p w14:paraId="16E81BC5" w14:textId="77777777" w:rsidR="00DC33A5" w:rsidRPr="00720E78" w:rsidRDefault="00DC33A5" w:rsidP="001341DE">
      <w:pPr>
        <w:pStyle w:val="NormalWeb"/>
        <w:jc w:val="both"/>
        <w:rPr>
          <w:rFonts w:ascii="Arial" w:hAnsi="Arial" w:cs="Arial"/>
          <w:b/>
          <w:sz w:val="16"/>
          <w:szCs w:val="32"/>
          <w:lang w:val="fr-FR"/>
        </w:rPr>
      </w:pPr>
    </w:p>
    <w:p w14:paraId="617E0B1D" w14:textId="77777777" w:rsidR="00733A3E" w:rsidRPr="007D3DA6" w:rsidRDefault="00066A1F" w:rsidP="001341DE">
      <w:pPr>
        <w:pStyle w:val="NormalWeb"/>
        <w:jc w:val="both"/>
        <w:rPr>
          <w:rFonts w:ascii="Arial" w:hAnsi="Arial" w:cs="Arial"/>
          <w:b/>
          <w:color w:val="00476B"/>
          <w:sz w:val="32"/>
          <w:szCs w:val="26"/>
          <w:lang w:val="fr-FR"/>
        </w:rPr>
      </w:pPr>
      <w:r w:rsidRPr="007D3DA6">
        <w:rPr>
          <w:rFonts w:ascii="Arial" w:hAnsi="Arial" w:cs="Arial"/>
          <w:b/>
          <w:color w:val="00476B"/>
          <w:sz w:val="32"/>
          <w:szCs w:val="26"/>
          <w:lang w:val="fr-FR"/>
        </w:rPr>
        <w:t xml:space="preserve">La CNPD </w:t>
      </w:r>
      <w:r w:rsidR="00C030E8" w:rsidRPr="00066A1F">
        <w:rPr>
          <w:rFonts w:ascii="Arial" w:hAnsi="Arial" w:cs="Arial"/>
          <w:b/>
          <w:color w:val="00476B"/>
          <w:sz w:val="32"/>
          <w:szCs w:val="32"/>
          <w:lang w:val="fr-FR"/>
        </w:rPr>
        <w:t xml:space="preserve">ouvre la voie à la </w:t>
      </w:r>
      <w:r w:rsidRPr="007D3DA6">
        <w:rPr>
          <w:rFonts w:ascii="Arial" w:hAnsi="Arial" w:cs="Arial"/>
          <w:b/>
          <w:color w:val="00476B"/>
          <w:sz w:val="32"/>
          <w:szCs w:val="26"/>
          <w:lang w:val="fr-FR"/>
        </w:rPr>
        <w:t xml:space="preserve">certification RGPD, </w:t>
      </w:r>
      <w:r w:rsidR="007D3DA6" w:rsidRPr="007D3DA6">
        <w:rPr>
          <w:rFonts w:ascii="Arial" w:hAnsi="Arial" w:cs="Arial"/>
          <w:b/>
          <w:color w:val="00476B"/>
          <w:sz w:val="32"/>
          <w:szCs w:val="26"/>
          <w:lang w:val="fr-FR"/>
        </w:rPr>
        <w:t>s’engage au niveau de l</w:t>
      </w:r>
      <w:r w:rsidR="00391C23">
        <w:rPr>
          <w:rFonts w:ascii="Arial" w:hAnsi="Arial" w:cs="Arial"/>
          <w:b/>
          <w:color w:val="00476B"/>
          <w:sz w:val="32"/>
          <w:szCs w:val="26"/>
          <w:lang w:val="fr-FR"/>
        </w:rPr>
        <w:t>a coopération européenne</w:t>
      </w:r>
      <w:r w:rsidR="00E61ABA" w:rsidRPr="007D3DA6">
        <w:rPr>
          <w:rFonts w:ascii="Arial" w:hAnsi="Arial" w:cs="Arial"/>
          <w:b/>
          <w:color w:val="00476B"/>
          <w:sz w:val="32"/>
          <w:szCs w:val="26"/>
          <w:lang w:val="fr-FR"/>
        </w:rPr>
        <w:t xml:space="preserve"> et </w:t>
      </w:r>
      <w:r w:rsidR="00C030E8">
        <w:rPr>
          <w:rFonts w:ascii="Arial" w:hAnsi="Arial" w:cs="Arial"/>
          <w:b/>
          <w:color w:val="00476B"/>
          <w:sz w:val="32"/>
          <w:szCs w:val="26"/>
          <w:lang w:val="fr-FR"/>
        </w:rPr>
        <w:t xml:space="preserve">se </w:t>
      </w:r>
      <w:r w:rsidR="007D3DA6" w:rsidRPr="007D3DA6">
        <w:rPr>
          <w:rFonts w:ascii="Arial" w:hAnsi="Arial" w:cs="Arial"/>
          <w:b/>
          <w:color w:val="00476B"/>
          <w:sz w:val="32"/>
          <w:szCs w:val="26"/>
          <w:lang w:val="fr-FR"/>
        </w:rPr>
        <w:t xml:space="preserve">prépare </w:t>
      </w:r>
      <w:r w:rsidR="00C030E8">
        <w:rPr>
          <w:rFonts w:ascii="Arial" w:hAnsi="Arial" w:cs="Arial"/>
          <w:b/>
          <w:color w:val="00476B"/>
          <w:sz w:val="32"/>
          <w:szCs w:val="26"/>
          <w:lang w:val="fr-FR"/>
        </w:rPr>
        <w:t>au</w:t>
      </w:r>
      <w:r w:rsidR="007D3DA6" w:rsidRPr="007D3DA6">
        <w:rPr>
          <w:rFonts w:ascii="Arial" w:hAnsi="Arial" w:cs="Arial"/>
          <w:b/>
          <w:color w:val="00476B"/>
          <w:sz w:val="32"/>
          <w:szCs w:val="26"/>
          <w:lang w:val="fr-FR"/>
        </w:rPr>
        <w:t xml:space="preserve"> « Digital Package »</w:t>
      </w:r>
    </w:p>
    <w:p w14:paraId="3B7D3A5E" w14:textId="77777777" w:rsidR="00733A3E" w:rsidRPr="00DC33A5" w:rsidRDefault="00733A3E" w:rsidP="001341DE">
      <w:pPr>
        <w:pStyle w:val="NormalWeb"/>
        <w:rPr>
          <w:rFonts w:ascii="Arial" w:hAnsi="Arial" w:cs="Arial"/>
          <w:lang w:val="fr-FR"/>
        </w:rPr>
      </w:pPr>
      <w:r w:rsidRPr="00DC33A5">
        <w:rPr>
          <w:rFonts w:ascii="Arial" w:hAnsi="Arial" w:cs="Arial"/>
          <w:lang w:val="fr-FR"/>
        </w:rPr>
        <w:t> </w:t>
      </w:r>
    </w:p>
    <w:p w14:paraId="4E34F207" w14:textId="77777777" w:rsidR="00733A3E" w:rsidRPr="00DC33A5" w:rsidRDefault="00654B05" w:rsidP="001341DE">
      <w:pPr>
        <w:jc w:val="both"/>
        <w:rPr>
          <w:rFonts w:ascii="Arial" w:eastAsia="Calibri" w:hAnsi="Arial"/>
          <w:sz w:val="22"/>
          <w:szCs w:val="22"/>
          <w:lang w:val="fr-FR" w:eastAsia="en-US"/>
        </w:rPr>
      </w:pPr>
      <w:r>
        <w:rPr>
          <w:rFonts w:ascii="Arial" w:eastAsia="Calibri" w:hAnsi="Arial"/>
          <w:i/>
          <w:sz w:val="22"/>
          <w:szCs w:val="22"/>
          <w:lang w:val="fr-FR" w:eastAsia="en-US"/>
        </w:rPr>
        <w:t>Esch-</w:t>
      </w:r>
      <w:r w:rsidR="00733A3E" w:rsidRPr="00DC33A5">
        <w:rPr>
          <w:rFonts w:ascii="Arial" w:eastAsia="Calibri" w:hAnsi="Arial"/>
          <w:i/>
          <w:sz w:val="22"/>
          <w:szCs w:val="22"/>
          <w:lang w:val="fr-FR" w:eastAsia="en-US"/>
        </w:rPr>
        <w:t>Belval, 3 octobre 2023</w:t>
      </w:r>
      <w:r w:rsidR="00733A3E" w:rsidRPr="00DC33A5">
        <w:rPr>
          <w:rFonts w:ascii="Arial" w:eastAsia="Calibri" w:hAnsi="Arial"/>
          <w:sz w:val="22"/>
          <w:szCs w:val="22"/>
          <w:lang w:val="fr-FR" w:eastAsia="en-US"/>
        </w:rPr>
        <w:t xml:space="preserve"> – Aujourd’hui, la CNPD a présenté son rapport d’activités résumant les chiffres clés et développements principaux de l’année 2022</w:t>
      </w:r>
      <w:r w:rsidR="00514DC0" w:rsidRPr="00514DC0">
        <w:rPr>
          <w:rFonts w:ascii="Arial" w:eastAsia="Calibri" w:hAnsi="Arial"/>
          <w:sz w:val="22"/>
          <w:szCs w:val="22"/>
          <w:lang w:val="fr-FR" w:eastAsia="en-US"/>
        </w:rPr>
        <w:t xml:space="preserve"> </w:t>
      </w:r>
      <w:r w:rsidR="00514DC0" w:rsidRPr="00DC33A5">
        <w:rPr>
          <w:rFonts w:ascii="Arial" w:eastAsia="Calibri" w:hAnsi="Arial"/>
          <w:sz w:val="22"/>
          <w:szCs w:val="22"/>
          <w:lang w:val="fr-FR" w:eastAsia="en-US"/>
        </w:rPr>
        <w:t>lors d’une conférence de presse</w:t>
      </w:r>
      <w:r w:rsidR="00733A3E" w:rsidRPr="00DC33A5">
        <w:rPr>
          <w:rFonts w:ascii="Arial" w:eastAsia="Calibri" w:hAnsi="Arial"/>
          <w:sz w:val="22"/>
          <w:szCs w:val="22"/>
          <w:lang w:val="fr-FR" w:eastAsia="en-US"/>
        </w:rPr>
        <w:t>.</w:t>
      </w:r>
    </w:p>
    <w:p w14:paraId="6035D420" w14:textId="77777777" w:rsidR="00733A3E" w:rsidRPr="00DC33A5" w:rsidRDefault="00733A3E" w:rsidP="001341DE">
      <w:pPr>
        <w:jc w:val="both"/>
        <w:rPr>
          <w:rFonts w:ascii="Arial" w:eastAsia="Calibri" w:hAnsi="Arial"/>
          <w:sz w:val="22"/>
          <w:szCs w:val="22"/>
          <w:lang w:val="fr-FR" w:eastAsia="en-US"/>
        </w:rPr>
      </w:pPr>
    </w:p>
    <w:p w14:paraId="0C17CAD0" w14:textId="77777777" w:rsidR="00464ED3" w:rsidRPr="00DC33A5" w:rsidRDefault="00C92F69" w:rsidP="001341DE">
      <w:pPr>
        <w:jc w:val="both"/>
        <w:rPr>
          <w:rFonts w:ascii="Arial" w:eastAsia="Calibri" w:hAnsi="Arial"/>
          <w:b/>
          <w:color w:val="00476B"/>
          <w:sz w:val="22"/>
          <w:szCs w:val="22"/>
          <w:lang w:val="fr-FR" w:eastAsia="en-US"/>
        </w:rPr>
      </w:pPr>
      <w:r>
        <w:rPr>
          <w:rFonts w:ascii="Arial" w:eastAsia="Calibri" w:hAnsi="Arial"/>
          <w:b/>
          <w:sz w:val="22"/>
          <w:szCs w:val="22"/>
          <w:lang w:val="fr-FR" w:eastAsia="en-US"/>
        </w:rPr>
        <w:t xml:space="preserve">2 décennies de contrôles, conseils </w:t>
      </w:r>
      <w:r w:rsidR="00654B05">
        <w:rPr>
          <w:rFonts w:ascii="Arial" w:eastAsia="Calibri" w:hAnsi="Arial"/>
          <w:b/>
          <w:sz w:val="22"/>
          <w:szCs w:val="22"/>
          <w:lang w:val="fr-FR" w:eastAsia="en-US"/>
        </w:rPr>
        <w:t xml:space="preserve">et croissance </w:t>
      </w:r>
    </w:p>
    <w:p w14:paraId="07CC325B" w14:textId="77777777" w:rsidR="00464ED3" w:rsidRPr="00DC33A5" w:rsidRDefault="00464ED3" w:rsidP="001341DE">
      <w:pPr>
        <w:jc w:val="both"/>
        <w:rPr>
          <w:rFonts w:ascii="Arial" w:eastAsia="Calibri" w:hAnsi="Arial"/>
          <w:b/>
          <w:sz w:val="22"/>
          <w:szCs w:val="22"/>
          <w:lang w:val="fr-FR" w:eastAsia="en-US"/>
        </w:rPr>
      </w:pPr>
    </w:p>
    <w:p w14:paraId="3FB487A7" w14:textId="307DD19F" w:rsidR="00654B05" w:rsidRPr="00724A8A" w:rsidRDefault="00654B05" w:rsidP="001341DE">
      <w:pPr>
        <w:jc w:val="both"/>
        <w:rPr>
          <w:rFonts w:ascii="Arial" w:hAnsi="Arial" w:cs="Arial"/>
          <w:color w:val="0B121E"/>
          <w:sz w:val="22"/>
          <w:szCs w:val="22"/>
          <w:shd w:val="clear" w:color="auto" w:fill="FFFFFF"/>
          <w:lang w:val="fr-FR"/>
        </w:rPr>
      </w:pPr>
      <w:r>
        <w:rPr>
          <w:rFonts w:ascii="Arial" w:eastAsia="Calibri" w:hAnsi="Arial"/>
          <w:sz w:val="22"/>
          <w:szCs w:val="22"/>
          <w:lang w:val="fr-FR" w:eastAsia="en-US"/>
        </w:rPr>
        <w:t>Le 1</w:t>
      </w:r>
      <w:r w:rsidRPr="00B50D5B">
        <w:rPr>
          <w:rFonts w:ascii="Arial" w:eastAsia="Calibri" w:hAnsi="Arial"/>
          <w:sz w:val="22"/>
          <w:szCs w:val="22"/>
          <w:vertAlign w:val="superscript"/>
          <w:lang w:val="fr-FR" w:eastAsia="en-US"/>
        </w:rPr>
        <w:t>er</w:t>
      </w:r>
      <w:r>
        <w:rPr>
          <w:rFonts w:ascii="Arial" w:eastAsia="Calibri" w:hAnsi="Arial"/>
          <w:sz w:val="22"/>
          <w:szCs w:val="22"/>
          <w:lang w:val="fr-FR" w:eastAsia="en-US"/>
        </w:rPr>
        <w:t xml:space="preserve"> décembre </w:t>
      </w:r>
      <w:r w:rsidRPr="00724A8A">
        <w:rPr>
          <w:rFonts w:ascii="Arial" w:eastAsia="Calibri" w:hAnsi="Arial" w:cs="Arial"/>
          <w:sz w:val="22"/>
          <w:szCs w:val="22"/>
          <w:lang w:val="fr-FR" w:eastAsia="en-US"/>
        </w:rPr>
        <w:t>2022, la CNPD a fêté son 20</w:t>
      </w:r>
      <w:r w:rsidRPr="00724A8A">
        <w:rPr>
          <w:rFonts w:ascii="Arial" w:eastAsia="Calibri" w:hAnsi="Arial" w:cs="Arial"/>
          <w:sz w:val="22"/>
          <w:szCs w:val="22"/>
          <w:vertAlign w:val="superscript"/>
          <w:lang w:val="fr-FR" w:eastAsia="en-US"/>
        </w:rPr>
        <w:t>e</w:t>
      </w:r>
      <w:r w:rsidRPr="00724A8A">
        <w:rPr>
          <w:rFonts w:ascii="Arial" w:eastAsia="Calibri" w:hAnsi="Arial" w:cs="Arial"/>
          <w:sz w:val="22"/>
          <w:szCs w:val="22"/>
          <w:lang w:val="fr-FR" w:eastAsia="en-US"/>
        </w:rPr>
        <w:t xml:space="preserve"> anniversaire, célébrant son histoire, ses réalisations et ses agents lors d’un événement </w:t>
      </w:r>
      <w:r w:rsidR="007819A7" w:rsidRPr="00724A8A">
        <w:rPr>
          <w:rFonts w:ascii="Arial" w:eastAsia="Calibri" w:hAnsi="Arial" w:cs="Arial"/>
          <w:sz w:val="22"/>
          <w:szCs w:val="22"/>
          <w:lang w:val="fr-FR" w:eastAsia="en-US"/>
        </w:rPr>
        <w:t>auquel ont assisté</w:t>
      </w:r>
      <w:r w:rsidRPr="00724A8A">
        <w:rPr>
          <w:rFonts w:ascii="Arial" w:eastAsia="Calibri" w:hAnsi="Arial" w:cs="Arial"/>
          <w:sz w:val="22"/>
          <w:szCs w:val="22"/>
          <w:lang w:val="fr-FR" w:eastAsia="en-US"/>
        </w:rPr>
        <w:t xml:space="preserve"> de </w:t>
      </w:r>
      <w:r w:rsidR="007819A7" w:rsidRPr="00724A8A">
        <w:rPr>
          <w:rFonts w:ascii="Arial" w:eastAsia="Calibri" w:hAnsi="Arial" w:cs="Arial"/>
          <w:sz w:val="22"/>
          <w:szCs w:val="22"/>
          <w:lang w:val="fr-FR" w:eastAsia="en-US"/>
        </w:rPr>
        <w:t xml:space="preserve">nombreux invités dont </w:t>
      </w:r>
      <w:r w:rsidRPr="00724A8A">
        <w:rPr>
          <w:rFonts w:ascii="Arial" w:eastAsia="Calibri" w:hAnsi="Arial" w:cs="Arial"/>
          <w:sz w:val="22"/>
          <w:szCs w:val="22"/>
          <w:lang w:val="fr-FR" w:eastAsia="en-US"/>
        </w:rPr>
        <w:t>Monsieur le Premier ministre et ministre des Communicatio</w:t>
      </w:r>
      <w:r w:rsidR="007819A7" w:rsidRPr="00724A8A">
        <w:rPr>
          <w:rFonts w:ascii="Arial" w:eastAsia="Calibri" w:hAnsi="Arial" w:cs="Arial"/>
          <w:sz w:val="22"/>
          <w:szCs w:val="22"/>
          <w:lang w:val="fr-FR" w:eastAsia="en-US"/>
        </w:rPr>
        <w:t>ns et des Médias Xavier Bettel</w:t>
      </w:r>
      <w:r w:rsidR="00E61ABA">
        <w:rPr>
          <w:rFonts w:ascii="Arial" w:eastAsia="Calibri" w:hAnsi="Arial" w:cs="Arial"/>
          <w:sz w:val="22"/>
          <w:szCs w:val="22"/>
          <w:lang w:val="fr-FR" w:eastAsia="en-US"/>
        </w:rPr>
        <w:t>,</w:t>
      </w:r>
      <w:r w:rsidR="007819A7" w:rsidRPr="00724A8A">
        <w:rPr>
          <w:rFonts w:ascii="Arial" w:eastAsia="Calibri" w:hAnsi="Arial" w:cs="Arial"/>
          <w:sz w:val="22"/>
          <w:szCs w:val="22"/>
          <w:lang w:val="fr-FR" w:eastAsia="en-US"/>
        </w:rPr>
        <w:t xml:space="preserve"> </w:t>
      </w:r>
      <w:r w:rsidRPr="00724A8A">
        <w:rPr>
          <w:rFonts w:ascii="Arial" w:eastAsia="Calibri" w:hAnsi="Arial" w:cs="Arial"/>
          <w:sz w:val="22"/>
          <w:szCs w:val="22"/>
          <w:lang w:val="fr-FR" w:eastAsia="en-US"/>
        </w:rPr>
        <w:t xml:space="preserve">Madame la ministre de l'Intérieur et ministre de l'égalité entre les femmes </w:t>
      </w:r>
      <w:r w:rsidR="007819A7" w:rsidRPr="00724A8A">
        <w:rPr>
          <w:rFonts w:ascii="Arial" w:eastAsia="Calibri" w:hAnsi="Arial" w:cs="Arial"/>
          <w:sz w:val="22"/>
          <w:szCs w:val="22"/>
          <w:lang w:val="fr-FR" w:eastAsia="en-US"/>
        </w:rPr>
        <w:t>et les hommes Taina Bofferding</w:t>
      </w:r>
      <w:r w:rsidR="00E61ABA">
        <w:rPr>
          <w:rFonts w:ascii="Arial" w:eastAsia="Calibri" w:hAnsi="Arial" w:cs="Arial"/>
          <w:sz w:val="22"/>
          <w:szCs w:val="22"/>
          <w:lang w:val="fr-FR" w:eastAsia="en-US"/>
        </w:rPr>
        <w:t xml:space="preserve"> et la présidente du Comité européen de la protection des données</w:t>
      </w:r>
      <w:r w:rsidR="007D3DA6">
        <w:rPr>
          <w:rFonts w:ascii="Arial" w:eastAsia="Calibri" w:hAnsi="Arial" w:cs="Arial"/>
          <w:sz w:val="22"/>
          <w:szCs w:val="22"/>
          <w:lang w:val="fr-FR" w:eastAsia="en-US"/>
        </w:rPr>
        <w:t xml:space="preserve"> (European Data Protection Board, EDPB)</w:t>
      </w:r>
      <w:r w:rsidR="00E61ABA">
        <w:rPr>
          <w:rFonts w:ascii="Arial" w:eastAsia="Calibri" w:hAnsi="Arial" w:cs="Arial"/>
          <w:sz w:val="22"/>
          <w:szCs w:val="22"/>
          <w:lang w:val="fr-FR" w:eastAsia="en-US"/>
        </w:rPr>
        <w:t xml:space="preserve">, Dr Andrea </w:t>
      </w:r>
      <w:r w:rsidR="007D3DA6">
        <w:rPr>
          <w:rFonts w:ascii="Arial" w:eastAsia="Calibri" w:hAnsi="Arial" w:cs="Arial"/>
          <w:sz w:val="22"/>
          <w:szCs w:val="22"/>
          <w:lang w:val="fr-FR" w:eastAsia="en-US"/>
        </w:rPr>
        <w:t>Jelinek.</w:t>
      </w:r>
      <w:r w:rsidR="00A34D3D" w:rsidRPr="00724A8A">
        <w:rPr>
          <w:rFonts w:ascii="Arial" w:hAnsi="Arial" w:cs="Arial"/>
          <w:sz w:val="22"/>
          <w:szCs w:val="22"/>
          <w:lang w:val="fr-FR"/>
        </w:rPr>
        <w:t xml:space="preserve"> Mentionnant </w:t>
      </w:r>
      <w:r w:rsidR="00A34D3D" w:rsidRPr="00724A8A">
        <w:rPr>
          <w:rFonts w:ascii="Arial" w:hAnsi="Arial" w:cs="Arial"/>
          <w:color w:val="0B121E"/>
          <w:sz w:val="22"/>
          <w:szCs w:val="22"/>
          <w:shd w:val="clear" w:color="auto" w:fill="FFFFFF"/>
          <w:lang w:val="fr-FR"/>
        </w:rPr>
        <w:t xml:space="preserve">la rapidité des changements technologiques dans une société toujours plus numérique, </w:t>
      </w:r>
      <w:r w:rsidR="00A34D3D" w:rsidRPr="00724A8A">
        <w:rPr>
          <w:rFonts w:ascii="Arial" w:eastAsia="Calibri" w:hAnsi="Arial" w:cs="Arial"/>
          <w:sz w:val="22"/>
          <w:szCs w:val="22"/>
          <w:lang w:val="fr-FR" w:eastAsia="en-US"/>
        </w:rPr>
        <w:t xml:space="preserve">Madame Tine A. Larsen, présidente de la CNPD, a </w:t>
      </w:r>
      <w:r w:rsidR="00734A20">
        <w:rPr>
          <w:rFonts w:ascii="Arial" w:eastAsia="Calibri" w:hAnsi="Arial" w:cs="Arial"/>
          <w:sz w:val="22"/>
          <w:szCs w:val="22"/>
          <w:lang w:val="fr-FR" w:eastAsia="en-US"/>
        </w:rPr>
        <w:t>assuré que la Commission nationale ne perdra pas de vue sa mission prioritaire</w:t>
      </w:r>
      <w:r w:rsidR="00A34D3D" w:rsidRPr="00724A8A">
        <w:rPr>
          <w:rFonts w:ascii="Arial" w:eastAsia="Calibri" w:hAnsi="Arial" w:cs="Arial"/>
          <w:sz w:val="22"/>
          <w:szCs w:val="22"/>
          <w:lang w:val="fr-FR" w:eastAsia="en-US"/>
        </w:rPr>
        <w:t> : « </w:t>
      </w:r>
      <w:r w:rsidR="00E70083">
        <w:rPr>
          <w:rFonts w:ascii="Arial" w:eastAsia="Calibri" w:hAnsi="Arial" w:cs="Arial"/>
          <w:sz w:val="22"/>
          <w:szCs w:val="22"/>
          <w:lang w:val="fr-FR" w:eastAsia="en-US"/>
        </w:rPr>
        <w:t>N</w:t>
      </w:r>
      <w:r w:rsidR="00D96FBB" w:rsidRPr="00724A8A">
        <w:rPr>
          <w:rFonts w:ascii="Arial" w:eastAsia="Calibri" w:hAnsi="Arial" w:cs="Arial"/>
          <w:sz w:val="22"/>
          <w:szCs w:val="22"/>
          <w:lang w:val="fr-FR" w:eastAsia="en-US"/>
        </w:rPr>
        <w:t xml:space="preserve">ous continuerons à protéger votre droit fondamental à la vie privée aussi </w:t>
      </w:r>
      <w:r w:rsidR="00A00C84">
        <w:rPr>
          <w:rFonts w:ascii="Arial" w:eastAsia="Calibri" w:hAnsi="Arial" w:cs="Arial"/>
          <w:sz w:val="22"/>
          <w:szCs w:val="22"/>
          <w:lang w:val="fr-FR" w:eastAsia="en-US"/>
        </w:rPr>
        <w:t>longtemps que nous existerons.</w:t>
      </w:r>
      <w:r w:rsidR="00A00C84" w:rsidRPr="00724A8A">
        <w:rPr>
          <w:rFonts w:ascii="Arial" w:eastAsia="Calibri" w:hAnsi="Arial" w:cs="Arial"/>
          <w:sz w:val="22"/>
          <w:szCs w:val="22"/>
          <w:lang w:val="fr-FR" w:eastAsia="en-US"/>
        </w:rPr>
        <w:t> </w:t>
      </w:r>
      <w:r w:rsidR="00D96FBB" w:rsidRPr="00724A8A">
        <w:rPr>
          <w:rFonts w:ascii="Arial" w:eastAsia="Calibri" w:hAnsi="Arial" w:cs="Arial"/>
          <w:sz w:val="22"/>
          <w:szCs w:val="22"/>
          <w:lang w:val="fr-FR" w:eastAsia="en-US"/>
        </w:rPr>
        <w:t>»</w:t>
      </w:r>
      <w:r w:rsidR="005257E8" w:rsidRPr="00724A8A">
        <w:rPr>
          <w:rFonts w:ascii="Arial" w:eastAsia="Calibri" w:hAnsi="Arial" w:cs="Arial"/>
          <w:sz w:val="22"/>
          <w:szCs w:val="22"/>
          <w:lang w:val="fr-FR" w:eastAsia="en-US"/>
        </w:rPr>
        <w:t xml:space="preserve"> </w:t>
      </w:r>
      <w:r w:rsidR="00A34D3D" w:rsidRPr="00724A8A">
        <w:rPr>
          <w:rFonts w:ascii="Arial" w:eastAsia="Calibri" w:hAnsi="Arial" w:cs="Arial"/>
          <w:sz w:val="22"/>
          <w:szCs w:val="22"/>
          <w:lang w:val="fr-FR" w:eastAsia="en-US"/>
        </w:rPr>
        <w:t xml:space="preserve">Message repris </w:t>
      </w:r>
      <w:r w:rsidR="00A34D3D" w:rsidRPr="00E70083">
        <w:rPr>
          <w:rFonts w:ascii="Arial" w:eastAsia="Calibri" w:hAnsi="Arial" w:cs="Arial"/>
          <w:sz w:val="22"/>
          <w:szCs w:val="22"/>
          <w:lang w:val="fr-FR" w:eastAsia="en-US"/>
        </w:rPr>
        <w:t xml:space="preserve">par </w:t>
      </w:r>
      <w:r w:rsidR="005257E8" w:rsidRPr="00E70083">
        <w:rPr>
          <w:rStyle w:val="Strong"/>
          <w:rFonts w:ascii="Arial" w:hAnsi="Arial" w:cs="Arial"/>
          <w:b w:val="0"/>
          <w:color w:val="0B121E"/>
          <w:sz w:val="22"/>
          <w:szCs w:val="22"/>
          <w:shd w:val="clear" w:color="auto" w:fill="FFFFFF"/>
          <w:lang w:val="fr-FR"/>
        </w:rPr>
        <w:t>Monsieur Bettel</w:t>
      </w:r>
      <w:r w:rsidR="00A34D3D" w:rsidRPr="00E70083">
        <w:rPr>
          <w:rStyle w:val="Strong"/>
          <w:rFonts w:ascii="Arial" w:hAnsi="Arial" w:cs="Arial"/>
          <w:b w:val="0"/>
          <w:color w:val="0B121E"/>
          <w:sz w:val="22"/>
          <w:szCs w:val="22"/>
          <w:shd w:val="clear" w:color="auto" w:fill="FFFFFF"/>
          <w:lang w:val="fr-FR"/>
        </w:rPr>
        <w:t>, qui a appelé la CNPD</w:t>
      </w:r>
      <w:r w:rsidR="005257E8" w:rsidRPr="00724A8A">
        <w:rPr>
          <w:rStyle w:val="Emphasis"/>
          <w:rFonts w:ascii="Arial" w:hAnsi="Arial" w:cs="Arial"/>
          <w:color w:val="0B121E"/>
          <w:sz w:val="22"/>
          <w:szCs w:val="22"/>
          <w:shd w:val="clear" w:color="auto" w:fill="FFFFFF"/>
          <w:lang w:val="fr-FR"/>
        </w:rPr>
        <w:t xml:space="preserve"> </w:t>
      </w:r>
      <w:r w:rsidR="00A34D3D" w:rsidRPr="00E70083">
        <w:rPr>
          <w:rStyle w:val="Emphasis"/>
          <w:rFonts w:ascii="Arial" w:hAnsi="Arial" w:cs="Arial"/>
          <w:i w:val="0"/>
          <w:color w:val="0B121E"/>
          <w:sz w:val="22"/>
          <w:szCs w:val="22"/>
          <w:shd w:val="clear" w:color="auto" w:fill="FFFFFF"/>
          <w:lang w:val="fr-FR"/>
        </w:rPr>
        <w:t>« </w:t>
      </w:r>
      <w:r w:rsidR="005257E8" w:rsidRPr="00E70083">
        <w:rPr>
          <w:rStyle w:val="Emphasis"/>
          <w:rFonts w:ascii="Arial" w:hAnsi="Arial" w:cs="Arial"/>
          <w:i w:val="0"/>
          <w:color w:val="0B121E"/>
          <w:sz w:val="22"/>
          <w:szCs w:val="22"/>
          <w:shd w:val="clear" w:color="auto" w:fill="FFFFFF"/>
          <w:lang w:val="fr-FR"/>
        </w:rPr>
        <w:t>la gardienne d’un de nos droits les plus fondamentaux</w:t>
      </w:r>
      <w:r w:rsidR="00A00C84" w:rsidRPr="00724A8A">
        <w:rPr>
          <w:rFonts w:ascii="Arial" w:eastAsia="Calibri" w:hAnsi="Arial" w:cs="Arial"/>
          <w:sz w:val="22"/>
          <w:szCs w:val="22"/>
          <w:lang w:val="fr-FR" w:eastAsia="en-US"/>
        </w:rPr>
        <w:t> </w:t>
      </w:r>
      <w:r w:rsidR="005257E8" w:rsidRPr="00E70083">
        <w:rPr>
          <w:rStyle w:val="Emphasis"/>
          <w:rFonts w:ascii="Arial" w:hAnsi="Arial" w:cs="Arial"/>
          <w:i w:val="0"/>
          <w:color w:val="0B121E"/>
          <w:sz w:val="22"/>
          <w:szCs w:val="22"/>
          <w:shd w:val="clear" w:color="auto" w:fill="FFFFFF"/>
          <w:lang w:val="fr-FR"/>
        </w:rPr>
        <w:t>: celui de la protection de notre vie privée</w:t>
      </w:r>
      <w:r w:rsidR="005257E8" w:rsidRPr="00E70083">
        <w:rPr>
          <w:rFonts w:ascii="Arial" w:hAnsi="Arial" w:cs="Arial"/>
          <w:i/>
          <w:color w:val="0B121E"/>
          <w:sz w:val="22"/>
          <w:szCs w:val="22"/>
          <w:shd w:val="clear" w:color="auto" w:fill="FFFFFF"/>
          <w:lang w:val="fr-FR"/>
        </w:rPr>
        <w:t> </w:t>
      </w:r>
      <w:r w:rsidR="00E70083">
        <w:rPr>
          <w:rFonts w:ascii="Arial" w:hAnsi="Arial" w:cs="Arial"/>
          <w:color w:val="0B121E"/>
          <w:sz w:val="22"/>
          <w:szCs w:val="22"/>
          <w:shd w:val="clear" w:color="auto" w:fill="FFFFFF"/>
          <w:lang w:val="fr-FR"/>
        </w:rPr>
        <w:t>».</w:t>
      </w:r>
      <w:r w:rsidR="005257E8" w:rsidRPr="00724A8A">
        <w:rPr>
          <w:rFonts w:ascii="Arial" w:hAnsi="Arial" w:cs="Arial"/>
          <w:color w:val="0B121E"/>
          <w:sz w:val="22"/>
          <w:szCs w:val="22"/>
          <w:shd w:val="clear" w:color="auto" w:fill="FFFFFF"/>
          <w:lang w:val="fr-FR"/>
        </w:rPr>
        <w:t xml:space="preserve"> </w:t>
      </w:r>
      <w:r w:rsidR="00734A20">
        <w:rPr>
          <w:rFonts w:ascii="Arial" w:eastAsia="Calibri" w:hAnsi="Arial"/>
          <w:sz w:val="22"/>
          <w:szCs w:val="22"/>
          <w:lang w:val="fr-FR" w:eastAsia="en-US"/>
        </w:rPr>
        <w:t xml:space="preserve">C’était l’occasion </w:t>
      </w:r>
      <w:r w:rsidR="00A33600" w:rsidRPr="007819A7">
        <w:rPr>
          <w:rFonts w:ascii="Arial" w:eastAsia="Calibri" w:hAnsi="Arial"/>
          <w:sz w:val="22"/>
          <w:szCs w:val="22"/>
          <w:lang w:val="fr-FR" w:eastAsia="en-US"/>
        </w:rPr>
        <w:t>de revenir sur les moments</w:t>
      </w:r>
      <w:r w:rsidR="00734A20">
        <w:rPr>
          <w:rFonts w:ascii="Arial" w:eastAsia="Calibri" w:hAnsi="Arial"/>
          <w:sz w:val="22"/>
          <w:szCs w:val="22"/>
          <w:lang w:val="fr-FR" w:eastAsia="en-US"/>
        </w:rPr>
        <w:t xml:space="preserve"> clés de la Commission</w:t>
      </w:r>
      <w:r w:rsidR="00A33600">
        <w:rPr>
          <w:rFonts w:ascii="Arial" w:eastAsia="Calibri" w:hAnsi="Arial"/>
          <w:sz w:val="22"/>
          <w:szCs w:val="22"/>
          <w:lang w:val="fr-FR" w:eastAsia="en-US"/>
        </w:rPr>
        <w:t xml:space="preserve"> mais aussi de passer en revue </w:t>
      </w:r>
      <w:r w:rsidR="00DA7151">
        <w:rPr>
          <w:rFonts w:ascii="Arial" w:eastAsia="Calibri" w:hAnsi="Arial"/>
          <w:sz w:val="22"/>
          <w:szCs w:val="22"/>
          <w:lang w:val="fr-FR" w:eastAsia="en-US"/>
        </w:rPr>
        <w:t>des</w:t>
      </w:r>
      <w:r w:rsidR="00A33600">
        <w:rPr>
          <w:rFonts w:ascii="Arial" w:eastAsia="Calibri" w:hAnsi="Arial"/>
          <w:sz w:val="22"/>
          <w:szCs w:val="22"/>
          <w:lang w:val="fr-FR" w:eastAsia="en-US"/>
        </w:rPr>
        <w:t xml:space="preserve"> année</w:t>
      </w:r>
      <w:r w:rsidR="00DA7151">
        <w:rPr>
          <w:rFonts w:ascii="Arial" w:eastAsia="Calibri" w:hAnsi="Arial"/>
          <w:sz w:val="22"/>
          <w:szCs w:val="22"/>
          <w:lang w:val="fr-FR" w:eastAsia="en-US"/>
        </w:rPr>
        <w:t>s</w:t>
      </w:r>
      <w:r w:rsidR="00A33600">
        <w:rPr>
          <w:rFonts w:ascii="Arial" w:eastAsia="Calibri" w:hAnsi="Arial"/>
          <w:sz w:val="22"/>
          <w:szCs w:val="22"/>
          <w:lang w:val="fr-FR" w:eastAsia="en-US"/>
        </w:rPr>
        <w:t xml:space="preserve"> chargée</w:t>
      </w:r>
      <w:r w:rsidR="00DA7151">
        <w:rPr>
          <w:rFonts w:ascii="Arial" w:eastAsia="Calibri" w:hAnsi="Arial"/>
          <w:sz w:val="22"/>
          <w:szCs w:val="22"/>
          <w:lang w:val="fr-FR" w:eastAsia="en-US"/>
        </w:rPr>
        <w:t>s</w:t>
      </w:r>
      <w:r w:rsidR="00A33600">
        <w:rPr>
          <w:rFonts w:ascii="Arial" w:eastAsia="Calibri" w:hAnsi="Arial"/>
          <w:sz w:val="22"/>
          <w:szCs w:val="22"/>
          <w:lang w:val="fr-FR" w:eastAsia="en-US"/>
        </w:rPr>
        <w:t>.</w:t>
      </w:r>
    </w:p>
    <w:p w14:paraId="0BC4ED29" w14:textId="77777777" w:rsidR="00A34D3D" w:rsidRPr="00724A8A" w:rsidRDefault="00A34D3D" w:rsidP="001341DE">
      <w:pPr>
        <w:jc w:val="both"/>
        <w:rPr>
          <w:rFonts w:ascii="Arial" w:eastAsia="Calibri" w:hAnsi="Arial" w:cs="Arial"/>
          <w:sz w:val="22"/>
          <w:szCs w:val="22"/>
          <w:lang w:val="fr-FR" w:eastAsia="en-US"/>
        </w:rPr>
      </w:pPr>
    </w:p>
    <w:p w14:paraId="1CCAE90E" w14:textId="77777777" w:rsidR="00156DD1" w:rsidRPr="00E70083" w:rsidRDefault="00E31AA2" w:rsidP="001341DE">
      <w:pPr>
        <w:jc w:val="both"/>
        <w:rPr>
          <w:rFonts w:ascii="Arial" w:eastAsia="Calibri" w:hAnsi="Arial" w:cs="Arial"/>
          <w:b/>
          <w:sz w:val="22"/>
          <w:szCs w:val="22"/>
          <w:lang w:val="fr-FR" w:eastAsia="en-US"/>
        </w:rPr>
      </w:pPr>
      <w:r w:rsidRPr="00E70083">
        <w:rPr>
          <w:rFonts w:ascii="Arial" w:eastAsia="Calibri" w:hAnsi="Arial" w:cs="Arial"/>
          <w:b/>
          <w:sz w:val="22"/>
          <w:szCs w:val="22"/>
          <w:lang w:val="fr-FR" w:eastAsia="en-US"/>
        </w:rPr>
        <w:t>Finie</w:t>
      </w:r>
      <w:r w:rsidR="00156DD1" w:rsidRPr="00E70083">
        <w:rPr>
          <w:rFonts w:ascii="Arial" w:eastAsia="Calibri" w:hAnsi="Arial" w:cs="Arial"/>
          <w:b/>
          <w:sz w:val="22"/>
          <w:szCs w:val="22"/>
          <w:lang w:val="fr-FR" w:eastAsia="en-US"/>
        </w:rPr>
        <w:t xml:space="preserve"> la pandémie</w:t>
      </w:r>
      <w:r w:rsidRPr="00E70083">
        <w:rPr>
          <w:rFonts w:ascii="Arial" w:eastAsia="Calibri" w:hAnsi="Arial" w:cs="Arial"/>
          <w:b/>
          <w:sz w:val="22"/>
          <w:szCs w:val="22"/>
          <w:lang w:val="fr-FR" w:eastAsia="en-US"/>
        </w:rPr>
        <w:t>,</w:t>
      </w:r>
      <w:r w:rsidR="00156DD1" w:rsidRPr="00E70083">
        <w:rPr>
          <w:rFonts w:ascii="Arial" w:eastAsia="Calibri" w:hAnsi="Arial" w:cs="Arial"/>
          <w:b/>
          <w:sz w:val="22"/>
          <w:szCs w:val="22"/>
          <w:lang w:val="fr-FR" w:eastAsia="en-US"/>
        </w:rPr>
        <w:t xml:space="preserve"> la certification</w:t>
      </w:r>
      <w:r w:rsidRPr="00E70083">
        <w:rPr>
          <w:rFonts w:ascii="Arial" w:eastAsia="Calibri" w:hAnsi="Arial" w:cs="Arial"/>
          <w:b/>
          <w:sz w:val="22"/>
          <w:szCs w:val="22"/>
          <w:lang w:val="fr-FR" w:eastAsia="en-US"/>
        </w:rPr>
        <w:t xml:space="preserve"> sur le devant de la scène </w:t>
      </w:r>
    </w:p>
    <w:p w14:paraId="2F5B898A" w14:textId="77777777" w:rsidR="00156DD1" w:rsidRPr="00724A8A" w:rsidRDefault="00156DD1" w:rsidP="001341DE">
      <w:pPr>
        <w:jc w:val="both"/>
        <w:rPr>
          <w:rFonts w:ascii="Arial" w:eastAsia="Calibri" w:hAnsi="Arial" w:cs="Arial"/>
          <w:sz w:val="22"/>
          <w:szCs w:val="22"/>
          <w:lang w:val="fr-FR" w:eastAsia="en-US"/>
        </w:rPr>
      </w:pPr>
    </w:p>
    <w:p w14:paraId="65B84999" w14:textId="3FC37BCB" w:rsidR="00DD3EE3" w:rsidRPr="00724A8A" w:rsidRDefault="00464ED3" w:rsidP="001341DE">
      <w:pPr>
        <w:jc w:val="both"/>
        <w:rPr>
          <w:rFonts w:ascii="Arial" w:eastAsia="Calibri" w:hAnsi="Arial" w:cs="Arial"/>
          <w:sz w:val="22"/>
          <w:szCs w:val="22"/>
          <w:lang w:val="fr-FR" w:eastAsia="en-US"/>
        </w:rPr>
      </w:pPr>
      <w:r w:rsidRPr="00724A8A">
        <w:rPr>
          <w:rFonts w:ascii="Arial" w:eastAsia="Calibri" w:hAnsi="Arial" w:cs="Arial"/>
          <w:sz w:val="22"/>
          <w:szCs w:val="22"/>
          <w:lang w:val="fr-FR" w:eastAsia="en-US"/>
        </w:rPr>
        <w:t>Dans la continuité de l’année 2021, le début de l’année 2022 était marqué par un nombre important de questions relatives aux traitements de données à caractère personnel concernant la gestion de la pandémie COVID</w:t>
      </w:r>
      <w:r w:rsidR="00A00C84">
        <w:rPr>
          <w:rFonts w:ascii="Arial" w:eastAsia="Calibri" w:hAnsi="Arial" w:cs="Arial"/>
          <w:sz w:val="22"/>
          <w:szCs w:val="22"/>
          <w:lang w:val="fr-FR" w:eastAsia="en-US"/>
        </w:rPr>
        <w:t>-19, en particulier autour du «</w:t>
      </w:r>
      <w:r w:rsidR="00A00C84" w:rsidRPr="00724A8A">
        <w:rPr>
          <w:rFonts w:ascii="Arial" w:eastAsia="Calibri" w:hAnsi="Arial" w:cs="Arial"/>
          <w:sz w:val="22"/>
          <w:szCs w:val="22"/>
          <w:lang w:val="fr-FR" w:eastAsia="en-US"/>
        </w:rPr>
        <w:t> </w:t>
      </w:r>
      <w:r w:rsidR="00A00C84">
        <w:rPr>
          <w:rFonts w:ascii="Arial" w:eastAsia="Calibri" w:hAnsi="Arial" w:cs="Arial"/>
          <w:sz w:val="22"/>
          <w:szCs w:val="22"/>
          <w:lang w:val="fr-FR" w:eastAsia="en-US"/>
        </w:rPr>
        <w:t>CovidCheck</w:t>
      </w:r>
      <w:r w:rsidR="00A00C84" w:rsidRPr="00724A8A">
        <w:rPr>
          <w:rFonts w:ascii="Arial" w:eastAsia="Calibri" w:hAnsi="Arial" w:cs="Arial"/>
          <w:sz w:val="22"/>
          <w:szCs w:val="22"/>
          <w:lang w:val="fr-FR" w:eastAsia="en-US"/>
        </w:rPr>
        <w:t> </w:t>
      </w:r>
      <w:r w:rsidRPr="00724A8A">
        <w:rPr>
          <w:rFonts w:ascii="Arial" w:eastAsia="Calibri" w:hAnsi="Arial" w:cs="Arial"/>
          <w:sz w:val="22"/>
          <w:szCs w:val="22"/>
          <w:lang w:val="fr-FR" w:eastAsia="en-US"/>
        </w:rPr>
        <w:t>» et son appl</w:t>
      </w:r>
      <w:r w:rsidR="00A00C84">
        <w:rPr>
          <w:rFonts w:ascii="Arial" w:eastAsia="Calibri" w:hAnsi="Arial" w:cs="Arial"/>
          <w:sz w:val="22"/>
          <w:szCs w:val="22"/>
          <w:lang w:val="fr-FR" w:eastAsia="en-US"/>
        </w:rPr>
        <w:t>ication sur le lieu de travail.</w:t>
      </w:r>
    </w:p>
    <w:p w14:paraId="69EC63F2" w14:textId="77777777" w:rsidR="00DD3EE3" w:rsidRPr="00724A8A" w:rsidRDefault="00DD3EE3" w:rsidP="001341DE">
      <w:pPr>
        <w:jc w:val="both"/>
        <w:rPr>
          <w:rFonts w:ascii="Arial" w:eastAsia="Calibri" w:hAnsi="Arial" w:cs="Arial"/>
          <w:sz w:val="22"/>
          <w:szCs w:val="22"/>
          <w:lang w:val="fr-FR" w:eastAsia="en-US"/>
        </w:rPr>
      </w:pPr>
    </w:p>
    <w:p w14:paraId="2CC3344D" w14:textId="44788551" w:rsidR="00FC0F42" w:rsidRDefault="000729CD" w:rsidP="001341DE">
      <w:pPr>
        <w:jc w:val="both"/>
        <w:rPr>
          <w:rFonts w:ascii="Arial" w:eastAsia="Calibri" w:hAnsi="Arial" w:cs="Arial"/>
          <w:sz w:val="22"/>
          <w:szCs w:val="22"/>
          <w:lang w:val="fr-FR" w:eastAsia="en-US"/>
        </w:rPr>
      </w:pPr>
      <w:r w:rsidRPr="00724A8A">
        <w:rPr>
          <w:rFonts w:ascii="Arial" w:eastAsia="Calibri" w:hAnsi="Arial" w:cs="Arial"/>
          <w:sz w:val="22"/>
          <w:szCs w:val="22"/>
          <w:lang w:val="fr-FR" w:eastAsia="en-US"/>
        </w:rPr>
        <w:t>A</w:t>
      </w:r>
      <w:r w:rsidR="009E7A75" w:rsidRPr="00724A8A">
        <w:rPr>
          <w:rFonts w:ascii="Arial" w:eastAsia="Calibri" w:hAnsi="Arial" w:cs="Arial"/>
          <w:sz w:val="22"/>
          <w:szCs w:val="22"/>
          <w:lang w:val="fr-FR" w:eastAsia="en-US"/>
        </w:rPr>
        <w:t>lors que la fin de la pandémie s’</w:t>
      </w:r>
      <w:r w:rsidR="00A23DFA" w:rsidRPr="00724A8A">
        <w:rPr>
          <w:rFonts w:ascii="Arial" w:eastAsia="Calibri" w:hAnsi="Arial" w:cs="Arial"/>
          <w:sz w:val="22"/>
          <w:szCs w:val="22"/>
          <w:lang w:val="fr-FR" w:eastAsia="en-US"/>
        </w:rPr>
        <w:t xml:space="preserve">approchait, la CNPD a annoncé </w:t>
      </w:r>
      <w:r w:rsidR="00CD6459">
        <w:rPr>
          <w:rFonts w:ascii="Arial" w:eastAsia="Calibri" w:hAnsi="Arial" w:cs="Arial"/>
          <w:sz w:val="22"/>
          <w:szCs w:val="22"/>
          <w:lang w:val="fr-FR" w:eastAsia="en-US"/>
        </w:rPr>
        <w:t xml:space="preserve">le </w:t>
      </w:r>
      <w:r w:rsidR="00A23DFA" w:rsidRPr="00724A8A">
        <w:rPr>
          <w:rFonts w:ascii="Arial" w:eastAsia="Calibri" w:hAnsi="Arial" w:cs="Arial"/>
          <w:sz w:val="22"/>
          <w:szCs w:val="22"/>
          <w:lang w:val="fr-FR" w:eastAsia="en-US"/>
        </w:rPr>
        <w:t>13 mai 2022 un jalon important dans son histoire :</w:t>
      </w:r>
      <w:r w:rsidR="00DD3EE3" w:rsidRPr="00724A8A">
        <w:rPr>
          <w:rFonts w:ascii="Arial" w:eastAsia="Calibri" w:hAnsi="Arial" w:cs="Arial"/>
          <w:sz w:val="22"/>
          <w:szCs w:val="22"/>
          <w:lang w:val="fr-FR" w:eastAsia="en-US"/>
        </w:rPr>
        <w:t xml:space="preserve"> </w:t>
      </w:r>
      <w:r w:rsidR="00A23DFA" w:rsidRPr="00724A8A">
        <w:rPr>
          <w:rFonts w:ascii="Arial" w:eastAsia="Calibri" w:hAnsi="Arial" w:cs="Arial"/>
          <w:sz w:val="22"/>
          <w:szCs w:val="22"/>
          <w:lang w:val="fr-FR" w:eastAsia="en-US"/>
        </w:rPr>
        <w:t>le lanceme</w:t>
      </w:r>
      <w:r w:rsidR="00A00C84">
        <w:rPr>
          <w:rFonts w:ascii="Arial" w:eastAsia="Calibri" w:hAnsi="Arial" w:cs="Arial"/>
          <w:sz w:val="22"/>
          <w:szCs w:val="22"/>
          <w:lang w:val="fr-FR" w:eastAsia="en-US"/>
        </w:rPr>
        <w:t>nt du schéma de certification «</w:t>
      </w:r>
      <w:r w:rsidR="00A00C84" w:rsidRPr="00724A8A">
        <w:rPr>
          <w:rFonts w:ascii="Arial" w:eastAsia="Calibri" w:hAnsi="Arial" w:cs="Arial"/>
          <w:sz w:val="22"/>
          <w:szCs w:val="22"/>
          <w:lang w:val="fr-FR" w:eastAsia="en-US"/>
        </w:rPr>
        <w:t> </w:t>
      </w:r>
      <w:r w:rsidR="00A00C84">
        <w:rPr>
          <w:rFonts w:ascii="Arial" w:eastAsia="Calibri" w:hAnsi="Arial" w:cs="Arial"/>
          <w:sz w:val="22"/>
          <w:szCs w:val="22"/>
          <w:lang w:val="fr-FR" w:eastAsia="en-US"/>
        </w:rPr>
        <w:t>GDPR-CARPA</w:t>
      </w:r>
      <w:r w:rsidR="00A00C84" w:rsidRPr="00724A8A">
        <w:rPr>
          <w:rFonts w:ascii="Arial" w:eastAsia="Calibri" w:hAnsi="Arial" w:cs="Arial"/>
          <w:sz w:val="22"/>
          <w:szCs w:val="22"/>
          <w:lang w:val="fr-FR" w:eastAsia="en-US"/>
        </w:rPr>
        <w:t> </w:t>
      </w:r>
      <w:r w:rsidR="00A23DFA" w:rsidRPr="00724A8A">
        <w:rPr>
          <w:rFonts w:ascii="Arial" w:eastAsia="Calibri" w:hAnsi="Arial" w:cs="Arial"/>
          <w:sz w:val="22"/>
          <w:szCs w:val="22"/>
          <w:lang w:val="fr-FR" w:eastAsia="en-US"/>
        </w:rPr>
        <w:t xml:space="preserve">», le premier schéma de certification sous le RGPD </w:t>
      </w:r>
      <w:r w:rsidR="00A00C84">
        <w:rPr>
          <w:rFonts w:ascii="Arial" w:eastAsia="Calibri" w:hAnsi="Arial" w:cs="Arial"/>
          <w:sz w:val="22"/>
          <w:szCs w:val="22"/>
          <w:lang w:val="fr-FR" w:eastAsia="en-US"/>
        </w:rPr>
        <w:t xml:space="preserve">au niveau national et européen. </w:t>
      </w:r>
      <w:r w:rsidR="00A23DFA" w:rsidRPr="00724A8A">
        <w:rPr>
          <w:rFonts w:ascii="Arial" w:eastAsia="Calibri" w:hAnsi="Arial" w:cs="Arial"/>
          <w:sz w:val="22"/>
          <w:szCs w:val="22"/>
          <w:lang w:val="fr-FR" w:eastAsia="en-US"/>
        </w:rPr>
        <w:t xml:space="preserve">GDPR-CARPA permet aux entreprises, administrations, associations et autres organismes établis au Luxembourg de démontrer que leurs opérations de traitement de données personnelles respectent le RGPD. </w:t>
      </w:r>
      <w:r w:rsidR="00FC0F42">
        <w:rPr>
          <w:rFonts w:ascii="Arial" w:eastAsia="Calibri" w:hAnsi="Arial" w:cs="Arial"/>
          <w:sz w:val="22"/>
          <w:szCs w:val="22"/>
          <w:lang w:val="fr-FR" w:eastAsia="en-US"/>
        </w:rPr>
        <w:t xml:space="preserve">Le premier </w:t>
      </w:r>
      <w:r w:rsidR="00FC0F42" w:rsidRPr="00FC0F42">
        <w:rPr>
          <w:rFonts w:ascii="Arial" w:eastAsia="Calibri" w:hAnsi="Arial" w:cs="Arial"/>
          <w:sz w:val="22"/>
          <w:szCs w:val="22"/>
          <w:lang w:val="fr-FR" w:eastAsia="en-US"/>
        </w:rPr>
        <w:t>organisme</w:t>
      </w:r>
      <w:r w:rsidR="00FC0F42">
        <w:rPr>
          <w:rFonts w:ascii="Arial" w:eastAsia="Calibri" w:hAnsi="Arial" w:cs="Arial"/>
          <w:sz w:val="22"/>
          <w:szCs w:val="22"/>
          <w:lang w:val="fr-FR" w:eastAsia="en-US"/>
        </w:rPr>
        <w:t xml:space="preserve"> de certification autorisé</w:t>
      </w:r>
      <w:r w:rsidR="00FC0F42" w:rsidRPr="00FC0F42">
        <w:rPr>
          <w:rFonts w:ascii="Arial" w:eastAsia="Calibri" w:hAnsi="Arial" w:cs="Arial"/>
          <w:sz w:val="22"/>
          <w:szCs w:val="22"/>
          <w:lang w:val="fr-FR" w:eastAsia="en-US"/>
        </w:rPr>
        <w:t xml:space="preserve"> à délivrer la certification GDPR-CARPA </w:t>
      </w:r>
      <w:r w:rsidR="00FC0F42">
        <w:rPr>
          <w:rFonts w:ascii="Arial" w:eastAsia="Calibri" w:hAnsi="Arial" w:cs="Arial"/>
          <w:sz w:val="22"/>
          <w:szCs w:val="22"/>
          <w:lang w:val="fr-FR" w:eastAsia="en-US"/>
        </w:rPr>
        <w:t xml:space="preserve">a été </w:t>
      </w:r>
      <w:r w:rsidR="00FC0F42" w:rsidRPr="00FC0F42">
        <w:rPr>
          <w:rFonts w:ascii="Arial" w:eastAsia="Calibri" w:hAnsi="Arial" w:cs="Arial"/>
          <w:sz w:val="22"/>
          <w:szCs w:val="22"/>
          <w:lang w:val="fr-FR" w:eastAsia="en-US"/>
        </w:rPr>
        <w:t>agréé par la CNPD</w:t>
      </w:r>
      <w:r w:rsidR="00FC0F42">
        <w:rPr>
          <w:rFonts w:ascii="Arial" w:eastAsia="Calibri" w:hAnsi="Arial" w:cs="Arial"/>
          <w:sz w:val="22"/>
          <w:szCs w:val="22"/>
          <w:lang w:val="fr-FR" w:eastAsia="en-US"/>
        </w:rPr>
        <w:t xml:space="preserve"> e</w:t>
      </w:r>
      <w:r w:rsidR="00A23DFA" w:rsidRPr="00724A8A">
        <w:rPr>
          <w:rFonts w:ascii="Arial" w:eastAsia="Calibri" w:hAnsi="Arial" w:cs="Arial"/>
          <w:sz w:val="22"/>
          <w:szCs w:val="22"/>
          <w:lang w:val="fr-FR" w:eastAsia="en-US"/>
        </w:rPr>
        <w:t>n octobre 2022</w:t>
      </w:r>
      <w:r w:rsidR="009B2FCE">
        <w:rPr>
          <w:rFonts w:ascii="Arial" w:eastAsia="Calibri" w:hAnsi="Arial" w:cs="Arial"/>
          <w:sz w:val="22"/>
          <w:szCs w:val="22"/>
          <w:lang w:val="fr-FR" w:eastAsia="en-US"/>
        </w:rPr>
        <w:t>, suivi par 2 autres organismes agréés en 2023</w:t>
      </w:r>
      <w:r w:rsidR="00FC0F42">
        <w:rPr>
          <w:rFonts w:ascii="Arial" w:eastAsia="Calibri" w:hAnsi="Arial" w:cs="Arial"/>
          <w:sz w:val="22"/>
          <w:szCs w:val="22"/>
          <w:lang w:val="fr-FR" w:eastAsia="en-US"/>
        </w:rPr>
        <w:t>.</w:t>
      </w:r>
    </w:p>
    <w:p w14:paraId="57BA2B56" w14:textId="77777777" w:rsidR="00C030E8" w:rsidRDefault="00C030E8" w:rsidP="001341DE">
      <w:pPr>
        <w:jc w:val="both"/>
        <w:rPr>
          <w:rFonts w:ascii="Arial" w:eastAsia="Calibri" w:hAnsi="Arial" w:cs="Arial"/>
          <w:sz w:val="22"/>
          <w:szCs w:val="22"/>
          <w:lang w:val="fr-FR" w:eastAsia="en-US"/>
        </w:rPr>
      </w:pPr>
    </w:p>
    <w:p w14:paraId="1C1D7961" w14:textId="7F71BADC" w:rsidR="00C030E8" w:rsidRPr="00C030E8" w:rsidRDefault="00C030E8" w:rsidP="001341DE">
      <w:pPr>
        <w:jc w:val="both"/>
        <w:rPr>
          <w:rFonts w:ascii="Arial" w:eastAsia="Calibri" w:hAnsi="Arial" w:cs="Arial"/>
          <w:sz w:val="22"/>
          <w:szCs w:val="22"/>
          <w:lang w:val="fr-FR" w:eastAsia="en-US"/>
        </w:rPr>
      </w:pPr>
      <w:r>
        <w:rPr>
          <w:rFonts w:ascii="Arial" w:eastAsia="Calibri" w:hAnsi="Arial" w:cs="Arial"/>
          <w:sz w:val="22"/>
          <w:szCs w:val="22"/>
          <w:lang w:val="fr-FR" w:eastAsia="en-US"/>
        </w:rPr>
        <w:t xml:space="preserve">L’année a également vu l’approbation par l’EDPB du tout premier </w:t>
      </w:r>
      <w:r w:rsidRPr="00C030E8">
        <w:rPr>
          <w:rFonts w:ascii="Arial" w:eastAsia="Calibri" w:hAnsi="Arial" w:cs="Arial"/>
          <w:sz w:val="22"/>
          <w:szCs w:val="22"/>
          <w:lang w:val="fr-FR" w:eastAsia="en-US"/>
        </w:rPr>
        <w:t>label euro</w:t>
      </w:r>
      <w:r>
        <w:rPr>
          <w:rFonts w:ascii="Arial" w:eastAsia="Calibri" w:hAnsi="Arial" w:cs="Arial"/>
          <w:sz w:val="22"/>
          <w:szCs w:val="22"/>
          <w:lang w:val="fr-FR" w:eastAsia="en-US"/>
        </w:rPr>
        <w:t xml:space="preserve">péen de protection des données, pour lequel la CNPD </w:t>
      </w:r>
      <w:r w:rsidR="00DA7151">
        <w:rPr>
          <w:rFonts w:ascii="Arial" w:eastAsia="Calibri" w:hAnsi="Arial" w:cs="Arial"/>
          <w:sz w:val="22"/>
          <w:szCs w:val="22"/>
          <w:lang w:val="fr-FR" w:eastAsia="en-US"/>
        </w:rPr>
        <w:t>est</w:t>
      </w:r>
      <w:r>
        <w:rPr>
          <w:rFonts w:ascii="Arial" w:eastAsia="Calibri" w:hAnsi="Arial" w:cs="Arial"/>
          <w:sz w:val="22"/>
          <w:szCs w:val="22"/>
          <w:lang w:val="fr-FR" w:eastAsia="en-US"/>
        </w:rPr>
        <w:t xml:space="preserve"> l’autorité compétente. </w:t>
      </w:r>
      <w:r w:rsidRPr="00C030E8">
        <w:rPr>
          <w:rFonts w:ascii="Arial" w:eastAsia="Calibri" w:hAnsi="Arial" w:cs="Arial"/>
          <w:sz w:val="22"/>
          <w:szCs w:val="22"/>
          <w:lang w:val="fr-FR" w:eastAsia="en-US"/>
        </w:rPr>
        <w:t>Valable dans</w:t>
      </w:r>
      <w:r>
        <w:rPr>
          <w:rFonts w:ascii="Arial" w:eastAsia="Calibri" w:hAnsi="Arial" w:cs="Arial"/>
          <w:sz w:val="22"/>
          <w:szCs w:val="22"/>
          <w:lang w:val="fr-FR" w:eastAsia="en-US"/>
        </w:rPr>
        <w:t xml:space="preserve"> tous les États membres de l’Union européenne, la certification</w:t>
      </w:r>
      <w:r w:rsidRPr="00C030E8">
        <w:rPr>
          <w:rFonts w:ascii="Arial" w:eastAsia="Calibri" w:hAnsi="Arial" w:cs="Arial"/>
          <w:sz w:val="22"/>
          <w:szCs w:val="22"/>
          <w:lang w:val="fr-FR" w:eastAsia="en-US"/>
        </w:rPr>
        <w:t xml:space="preserve"> permet à différents contrôleurs et sous-traitants dans différents pays </w:t>
      </w:r>
      <w:r w:rsidR="009B2FCE">
        <w:rPr>
          <w:rFonts w:ascii="Arial" w:eastAsia="Calibri" w:hAnsi="Arial" w:cs="Arial"/>
          <w:sz w:val="22"/>
          <w:szCs w:val="22"/>
          <w:lang w:val="fr-FR" w:eastAsia="en-US"/>
        </w:rPr>
        <w:t>de soutenir leur conformité à la protection des données</w:t>
      </w:r>
      <w:r w:rsidRPr="00C030E8">
        <w:rPr>
          <w:rFonts w:ascii="Arial" w:eastAsia="Calibri" w:hAnsi="Arial" w:cs="Arial"/>
          <w:sz w:val="22"/>
          <w:szCs w:val="22"/>
          <w:lang w:val="fr-FR" w:eastAsia="en-US"/>
        </w:rPr>
        <w:t xml:space="preserve"> pour </w:t>
      </w:r>
      <w:r w:rsidR="009B2FCE">
        <w:rPr>
          <w:rFonts w:ascii="Arial" w:eastAsia="Calibri" w:hAnsi="Arial" w:cs="Arial"/>
          <w:sz w:val="22"/>
          <w:szCs w:val="22"/>
          <w:lang w:val="fr-FR" w:eastAsia="en-US"/>
        </w:rPr>
        <w:t>leurs</w:t>
      </w:r>
      <w:r w:rsidRPr="00C030E8">
        <w:rPr>
          <w:rFonts w:ascii="Arial" w:eastAsia="Calibri" w:hAnsi="Arial" w:cs="Arial"/>
          <w:sz w:val="22"/>
          <w:szCs w:val="22"/>
          <w:lang w:val="fr-FR" w:eastAsia="en-US"/>
        </w:rPr>
        <w:t xml:space="preserve"> opérations de traitement.</w:t>
      </w:r>
    </w:p>
    <w:p w14:paraId="31C650BC" w14:textId="77777777" w:rsidR="006D2DCA" w:rsidRDefault="006D2DCA" w:rsidP="001341DE">
      <w:pPr>
        <w:jc w:val="both"/>
        <w:rPr>
          <w:rFonts w:ascii="Arial" w:eastAsia="Calibri" w:hAnsi="Arial" w:cs="Arial"/>
          <w:sz w:val="22"/>
          <w:szCs w:val="22"/>
          <w:lang w:val="fr-FR" w:eastAsia="en-US"/>
        </w:rPr>
      </w:pPr>
    </w:p>
    <w:p w14:paraId="2014159D" w14:textId="77777777" w:rsidR="006D2DCA" w:rsidRPr="001E7825" w:rsidRDefault="001E7825" w:rsidP="001341DE">
      <w:pPr>
        <w:jc w:val="both"/>
        <w:rPr>
          <w:rFonts w:ascii="Arial" w:eastAsia="Calibri" w:hAnsi="Arial" w:cs="Arial"/>
          <w:b/>
          <w:sz w:val="22"/>
          <w:szCs w:val="22"/>
          <w:lang w:val="fr-FR" w:eastAsia="en-US"/>
        </w:rPr>
      </w:pPr>
      <w:r>
        <w:rPr>
          <w:rFonts w:ascii="Arial" w:eastAsia="Calibri" w:hAnsi="Arial" w:cs="Arial"/>
          <w:b/>
          <w:sz w:val="22"/>
          <w:szCs w:val="22"/>
          <w:lang w:val="fr-FR" w:eastAsia="en-US"/>
        </w:rPr>
        <w:t xml:space="preserve">Partage de connaissances et d’expertise </w:t>
      </w:r>
    </w:p>
    <w:p w14:paraId="3D8DEF4B" w14:textId="77777777" w:rsidR="006D2DCA" w:rsidRDefault="006D2DCA" w:rsidP="001341DE">
      <w:pPr>
        <w:jc w:val="both"/>
        <w:rPr>
          <w:rFonts w:ascii="Arial" w:eastAsia="Calibri" w:hAnsi="Arial" w:cs="Arial"/>
          <w:sz w:val="22"/>
          <w:szCs w:val="22"/>
          <w:lang w:val="fr-FR" w:eastAsia="en-US"/>
        </w:rPr>
      </w:pPr>
    </w:p>
    <w:p w14:paraId="0921E020" w14:textId="77777777" w:rsidR="006D2DCA" w:rsidRDefault="00B12E52" w:rsidP="001341DE">
      <w:pPr>
        <w:jc w:val="both"/>
        <w:rPr>
          <w:rFonts w:ascii="Arial" w:eastAsia="Calibri" w:hAnsi="Arial" w:cs="Arial"/>
          <w:sz w:val="22"/>
          <w:szCs w:val="22"/>
          <w:lang w:val="fr-FR" w:eastAsia="en-US"/>
        </w:rPr>
      </w:pPr>
      <w:r>
        <w:rPr>
          <w:rFonts w:ascii="Arial" w:eastAsia="Calibri" w:hAnsi="Arial" w:cs="Arial"/>
          <w:sz w:val="22"/>
          <w:szCs w:val="22"/>
          <w:lang w:val="fr-FR" w:eastAsia="en-US"/>
        </w:rPr>
        <w:t>L’année précédente, l</w:t>
      </w:r>
      <w:r w:rsidR="006D2DCA">
        <w:rPr>
          <w:rFonts w:ascii="Arial" w:eastAsia="Calibri" w:hAnsi="Arial" w:cs="Arial"/>
          <w:sz w:val="22"/>
          <w:szCs w:val="22"/>
          <w:lang w:val="fr-FR" w:eastAsia="en-US"/>
        </w:rPr>
        <w:t xml:space="preserve">a Commission nationale </w:t>
      </w:r>
      <w:r w:rsidR="001E7825">
        <w:rPr>
          <w:rFonts w:ascii="Arial" w:eastAsia="Calibri" w:hAnsi="Arial" w:cs="Arial"/>
          <w:sz w:val="22"/>
          <w:szCs w:val="22"/>
          <w:lang w:val="fr-FR" w:eastAsia="en-US"/>
        </w:rPr>
        <w:t>continuait</w:t>
      </w:r>
      <w:r w:rsidR="006D2DCA">
        <w:rPr>
          <w:rFonts w:ascii="Arial" w:eastAsia="Calibri" w:hAnsi="Arial" w:cs="Arial"/>
          <w:sz w:val="22"/>
          <w:szCs w:val="22"/>
          <w:lang w:val="fr-FR" w:eastAsia="en-US"/>
        </w:rPr>
        <w:t xml:space="preserve"> d’être sollicitée </w:t>
      </w:r>
      <w:r w:rsidR="001E7825">
        <w:rPr>
          <w:rFonts w:ascii="Arial" w:eastAsia="Calibri" w:hAnsi="Arial" w:cs="Arial"/>
          <w:sz w:val="22"/>
          <w:szCs w:val="22"/>
          <w:lang w:val="fr-FR" w:eastAsia="en-US"/>
        </w:rPr>
        <w:t xml:space="preserve">par des acteurs publics, entreprises et particuliers </w:t>
      </w:r>
      <w:r>
        <w:rPr>
          <w:rFonts w:ascii="Arial" w:eastAsia="Calibri" w:hAnsi="Arial" w:cs="Arial"/>
          <w:sz w:val="22"/>
          <w:szCs w:val="22"/>
          <w:lang w:val="fr-FR" w:eastAsia="en-US"/>
        </w:rPr>
        <w:t xml:space="preserve">concernés par des questions de protection des données et de la vie privée. </w:t>
      </w:r>
      <w:r w:rsidR="001E7825">
        <w:rPr>
          <w:rFonts w:ascii="Arial" w:eastAsia="Calibri" w:hAnsi="Arial" w:cs="Arial"/>
          <w:sz w:val="22"/>
          <w:szCs w:val="22"/>
          <w:lang w:val="fr-FR" w:eastAsia="en-US"/>
        </w:rPr>
        <w:t xml:space="preserve"> </w:t>
      </w:r>
    </w:p>
    <w:p w14:paraId="739FD0DD" w14:textId="77777777" w:rsidR="006D2DCA" w:rsidRDefault="006D2DCA" w:rsidP="001341DE">
      <w:pPr>
        <w:jc w:val="both"/>
        <w:rPr>
          <w:rFonts w:ascii="Arial" w:eastAsia="Calibri" w:hAnsi="Arial" w:cs="Arial"/>
          <w:sz w:val="22"/>
          <w:szCs w:val="22"/>
          <w:lang w:val="fr-FR" w:eastAsia="en-US"/>
        </w:rPr>
      </w:pPr>
    </w:p>
    <w:p w14:paraId="551C92B0" w14:textId="13ED7A15" w:rsidR="006D2DCA" w:rsidRDefault="00B12E52" w:rsidP="006D2DCA">
      <w:pPr>
        <w:spacing w:line="259" w:lineRule="auto"/>
        <w:jc w:val="both"/>
        <w:rPr>
          <w:rFonts w:ascii="Arial" w:eastAsia="Calibri" w:hAnsi="Arial"/>
          <w:sz w:val="22"/>
          <w:szCs w:val="22"/>
          <w:lang w:val="fr-FR" w:eastAsia="en-US"/>
        </w:rPr>
      </w:pPr>
      <w:r>
        <w:rPr>
          <w:rFonts w:ascii="Arial" w:eastAsia="Calibri" w:hAnsi="Arial"/>
          <w:sz w:val="22"/>
          <w:szCs w:val="22"/>
          <w:lang w:val="fr-FR" w:eastAsia="en-US"/>
        </w:rPr>
        <w:t>En 2022</w:t>
      </w:r>
      <w:r w:rsidR="006D2DCA">
        <w:rPr>
          <w:rFonts w:ascii="Arial" w:eastAsia="Calibri" w:hAnsi="Arial"/>
          <w:sz w:val="22"/>
          <w:szCs w:val="22"/>
          <w:lang w:val="fr-FR" w:eastAsia="en-US"/>
        </w:rPr>
        <w:t xml:space="preserve">, la CNPD a émis </w:t>
      </w:r>
      <w:r w:rsidR="006D2DCA" w:rsidRPr="007F5F8C">
        <w:rPr>
          <w:rFonts w:ascii="Arial" w:eastAsia="Calibri" w:hAnsi="Arial"/>
          <w:sz w:val="22"/>
          <w:szCs w:val="22"/>
          <w:lang w:val="fr-FR" w:eastAsia="en-US"/>
        </w:rPr>
        <w:t>32 avis relatifs à des projets ou propositions de</w:t>
      </w:r>
      <w:r w:rsidR="006D2DCA">
        <w:rPr>
          <w:rFonts w:ascii="Arial" w:eastAsia="Calibri" w:hAnsi="Arial"/>
          <w:sz w:val="22"/>
          <w:szCs w:val="22"/>
          <w:lang w:val="fr-FR" w:eastAsia="en-US"/>
        </w:rPr>
        <w:t xml:space="preserve"> loi ou mesures réglementaires touchant la protection des données, dont les sujets incluaient les lanceurs d’alertes, le logement abordable et le </w:t>
      </w:r>
      <w:r w:rsidR="00A00C84">
        <w:rPr>
          <w:rFonts w:ascii="Arial" w:eastAsia="Calibri" w:hAnsi="Arial"/>
          <w:sz w:val="22"/>
          <w:szCs w:val="22"/>
          <w:lang w:val="fr-FR" w:eastAsia="en-US"/>
        </w:rPr>
        <w:t>Service de renseignement de l’</w:t>
      </w:r>
      <w:r w:rsidR="00A00C84">
        <w:rPr>
          <w:rFonts w:ascii="Arial" w:eastAsia="Calibri" w:hAnsi="Arial" w:cs="Arial"/>
          <w:sz w:val="22"/>
          <w:szCs w:val="22"/>
          <w:lang w:val="fr-FR" w:eastAsia="en-US"/>
        </w:rPr>
        <w:t>É</w:t>
      </w:r>
      <w:r w:rsidR="006D2DCA" w:rsidRPr="007F5F8C">
        <w:rPr>
          <w:rFonts w:ascii="Arial" w:eastAsia="Calibri" w:hAnsi="Arial"/>
          <w:sz w:val="22"/>
          <w:szCs w:val="22"/>
          <w:lang w:val="fr-FR" w:eastAsia="en-US"/>
        </w:rPr>
        <w:t>tat</w:t>
      </w:r>
      <w:r w:rsidR="006D2DCA">
        <w:rPr>
          <w:rFonts w:ascii="Arial" w:eastAsia="Calibri" w:hAnsi="Arial"/>
          <w:sz w:val="22"/>
          <w:szCs w:val="22"/>
          <w:lang w:val="fr-FR" w:eastAsia="en-US"/>
        </w:rPr>
        <w:t xml:space="preserve">. Elle a reçu </w:t>
      </w:r>
      <w:r w:rsidR="006D2DCA" w:rsidRPr="007F5F8C">
        <w:rPr>
          <w:rFonts w:ascii="Arial" w:eastAsia="Calibri" w:hAnsi="Arial"/>
          <w:sz w:val="22"/>
          <w:szCs w:val="22"/>
          <w:lang w:val="fr-FR" w:eastAsia="en-US"/>
        </w:rPr>
        <w:t>354 notifications de violations de données (</w:t>
      </w:r>
      <w:r w:rsidR="006D2DCA">
        <w:rPr>
          <w:rFonts w:ascii="Arial" w:eastAsia="Calibri" w:hAnsi="Arial"/>
          <w:sz w:val="22"/>
          <w:szCs w:val="22"/>
          <w:lang w:val="fr-FR" w:eastAsia="en-US"/>
        </w:rPr>
        <w:t>la c</w:t>
      </w:r>
      <w:r w:rsidR="006D2DCA" w:rsidRPr="007F5F8C">
        <w:rPr>
          <w:rFonts w:ascii="Arial" w:eastAsia="Calibri" w:hAnsi="Arial"/>
          <w:sz w:val="22"/>
          <w:szCs w:val="22"/>
          <w:lang w:val="fr-FR" w:eastAsia="en-US"/>
        </w:rPr>
        <w:t xml:space="preserve">ause principale </w:t>
      </w:r>
      <w:r w:rsidR="006D2DCA">
        <w:rPr>
          <w:rFonts w:ascii="Arial" w:eastAsia="Calibri" w:hAnsi="Arial"/>
          <w:sz w:val="22"/>
          <w:szCs w:val="22"/>
          <w:lang w:val="fr-FR" w:eastAsia="en-US"/>
        </w:rPr>
        <w:t>restait</w:t>
      </w:r>
      <w:r w:rsidR="006D2DCA" w:rsidRPr="007F5F8C">
        <w:rPr>
          <w:rFonts w:ascii="Arial" w:eastAsia="Calibri" w:hAnsi="Arial"/>
          <w:sz w:val="22"/>
          <w:szCs w:val="22"/>
          <w:lang w:val="fr-FR" w:eastAsia="en-US"/>
        </w:rPr>
        <w:t xml:space="preserve"> </w:t>
      </w:r>
      <w:r w:rsidR="006D2DCA">
        <w:rPr>
          <w:rFonts w:ascii="Arial" w:eastAsia="Calibri" w:hAnsi="Arial"/>
          <w:sz w:val="22"/>
          <w:szCs w:val="22"/>
          <w:lang w:val="fr-FR" w:eastAsia="en-US"/>
        </w:rPr>
        <w:t>l’erreur humaine</w:t>
      </w:r>
      <w:r w:rsidR="006D2DCA" w:rsidRPr="007F5F8C">
        <w:rPr>
          <w:rFonts w:ascii="Arial" w:eastAsia="Calibri" w:hAnsi="Arial"/>
          <w:sz w:val="22"/>
          <w:szCs w:val="22"/>
          <w:lang w:val="fr-FR" w:eastAsia="en-US"/>
        </w:rPr>
        <w:t>)</w:t>
      </w:r>
      <w:r w:rsidR="006D2DCA">
        <w:rPr>
          <w:rFonts w:ascii="Arial" w:eastAsia="Calibri" w:hAnsi="Arial"/>
          <w:sz w:val="22"/>
          <w:szCs w:val="22"/>
          <w:lang w:val="fr-FR" w:eastAsia="en-US"/>
        </w:rPr>
        <w:t xml:space="preserve"> et elle a donné suite à </w:t>
      </w:r>
      <w:r w:rsidR="006D2DCA" w:rsidRPr="007F5F8C">
        <w:rPr>
          <w:rFonts w:ascii="Arial" w:eastAsia="Calibri" w:hAnsi="Arial"/>
          <w:sz w:val="22"/>
          <w:szCs w:val="22"/>
          <w:lang w:val="fr-FR" w:eastAsia="en-US"/>
        </w:rPr>
        <w:t xml:space="preserve">482 réclamations </w:t>
      </w:r>
      <w:r w:rsidR="006D2DCA">
        <w:rPr>
          <w:rFonts w:ascii="Arial" w:eastAsia="Calibri" w:hAnsi="Arial"/>
          <w:sz w:val="22"/>
          <w:szCs w:val="22"/>
          <w:lang w:val="fr-FR" w:eastAsia="en-US"/>
        </w:rPr>
        <w:t xml:space="preserve">qui concernaient surtout le non-respect des droits des personnes concernées en matière de protection des données. Des </w:t>
      </w:r>
      <w:r w:rsidR="006D2DCA" w:rsidRPr="007F5F8C">
        <w:rPr>
          <w:rFonts w:ascii="Arial" w:eastAsia="Calibri" w:hAnsi="Arial"/>
          <w:sz w:val="22"/>
          <w:szCs w:val="22"/>
          <w:lang w:val="fr-FR" w:eastAsia="en-US"/>
        </w:rPr>
        <w:t xml:space="preserve">589 demandes de renseignement par écrit </w:t>
      </w:r>
      <w:r w:rsidR="006D2DCA">
        <w:rPr>
          <w:rFonts w:ascii="Arial" w:eastAsia="Calibri" w:hAnsi="Arial"/>
          <w:sz w:val="22"/>
          <w:szCs w:val="22"/>
          <w:lang w:val="fr-FR" w:eastAsia="en-US"/>
        </w:rPr>
        <w:t xml:space="preserve">que la CNPD a reçues en 2022, la majorité </w:t>
      </w:r>
      <w:r w:rsidR="006D2DCA">
        <w:rPr>
          <w:rFonts w:ascii="Arial" w:eastAsia="Calibri" w:hAnsi="Arial"/>
          <w:sz w:val="22"/>
          <w:szCs w:val="22"/>
          <w:lang w:val="fr-FR" w:eastAsia="en-US"/>
        </w:rPr>
        <w:lastRenderedPageBreak/>
        <w:t xml:space="preserve">portait sur la pandémie COVID-19, </w:t>
      </w:r>
      <w:r w:rsidR="006D2DCA" w:rsidRPr="007F5F8C">
        <w:rPr>
          <w:rFonts w:ascii="Arial" w:eastAsia="Calibri" w:hAnsi="Arial"/>
          <w:sz w:val="22"/>
          <w:szCs w:val="22"/>
          <w:lang w:val="fr-FR" w:eastAsia="en-US"/>
        </w:rPr>
        <w:t>la surveillance sur le lieu de trav</w:t>
      </w:r>
      <w:r w:rsidR="006D2DCA">
        <w:rPr>
          <w:rFonts w:ascii="Arial" w:eastAsia="Calibri" w:hAnsi="Arial"/>
          <w:sz w:val="22"/>
          <w:szCs w:val="22"/>
          <w:lang w:val="fr-FR" w:eastAsia="en-US"/>
        </w:rPr>
        <w:t xml:space="preserve">ail et </w:t>
      </w:r>
      <w:r w:rsidR="006D2DCA" w:rsidRPr="007F5F8C">
        <w:rPr>
          <w:rFonts w:ascii="Arial" w:eastAsia="Calibri" w:hAnsi="Arial"/>
          <w:sz w:val="22"/>
          <w:szCs w:val="22"/>
          <w:lang w:val="fr-FR" w:eastAsia="en-US"/>
        </w:rPr>
        <w:t xml:space="preserve">le droit des </w:t>
      </w:r>
      <w:r w:rsidR="006D2DCA">
        <w:rPr>
          <w:rFonts w:ascii="Arial" w:eastAsia="Calibri" w:hAnsi="Arial"/>
          <w:sz w:val="22"/>
          <w:szCs w:val="22"/>
          <w:lang w:val="fr-FR" w:eastAsia="en-US"/>
        </w:rPr>
        <w:t xml:space="preserve">particuliers vis-à-vis le traitement de leurs données. </w:t>
      </w:r>
    </w:p>
    <w:p w14:paraId="44345310" w14:textId="77777777" w:rsidR="00B12E52" w:rsidRDefault="00B12E52" w:rsidP="006D2DCA">
      <w:pPr>
        <w:spacing w:line="259" w:lineRule="auto"/>
        <w:jc w:val="both"/>
        <w:rPr>
          <w:rFonts w:ascii="Arial" w:eastAsia="Calibri" w:hAnsi="Arial"/>
          <w:sz w:val="22"/>
          <w:szCs w:val="22"/>
          <w:lang w:val="fr-FR" w:eastAsia="en-US"/>
        </w:rPr>
      </w:pPr>
    </w:p>
    <w:p w14:paraId="26636096" w14:textId="77777777" w:rsidR="00B12E52" w:rsidRPr="006D2DCA" w:rsidRDefault="00B12E52" w:rsidP="006D2DCA">
      <w:pPr>
        <w:spacing w:line="259" w:lineRule="auto"/>
        <w:jc w:val="both"/>
        <w:rPr>
          <w:rFonts w:ascii="Arial" w:eastAsia="Calibri" w:hAnsi="Arial"/>
          <w:sz w:val="22"/>
          <w:szCs w:val="22"/>
          <w:lang w:val="fr-FR" w:eastAsia="en-US"/>
        </w:rPr>
      </w:pPr>
      <w:r>
        <w:rPr>
          <w:rFonts w:ascii="Arial" w:eastAsia="Calibri" w:hAnsi="Arial"/>
          <w:sz w:val="22"/>
          <w:szCs w:val="22"/>
          <w:lang w:val="fr-FR" w:eastAsia="en-US"/>
        </w:rPr>
        <w:t xml:space="preserve">La Commission nationale a également poursuivi ses efforts de sensibilisation, notamment en contribuant au développement de formations, en intervenant à des conférences et ateliers, ou encore en publiant des supports informatifs comme les </w:t>
      </w:r>
      <w:r w:rsidRPr="00B12E52">
        <w:rPr>
          <w:rFonts w:ascii="Arial" w:eastAsia="Calibri" w:hAnsi="Arial"/>
          <w:sz w:val="22"/>
          <w:szCs w:val="22"/>
          <w:lang w:val="fr-FR" w:eastAsia="en-US"/>
        </w:rPr>
        <w:t>lignes directrices</w:t>
      </w:r>
      <w:r>
        <w:rPr>
          <w:rFonts w:ascii="Arial" w:eastAsia="Calibri" w:hAnsi="Arial"/>
          <w:sz w:val="22"/>
          <w:szCs w:val="22"/>
          <w:lang w:val="fr-FR" w:eastAsia="en-US"/>
        </w:rPr>
        <w:t xml:space="preserve"> sur les cookies et autres traceurs.  </w:t>
      </w:r>
    </w:p>
    <w:p w14:paraId="4D7D10D1" w14:textId="77777777" w:rsidR="00066A1F" w:rsidRDefault="00066A1F" w:rsidP="001341DE">
      <w:pPr>
        <w:jc w:val="both"/>
        <w:rPr>
          <w:rFonts w:ascii="Arial" w:eastAsia="Calibri" w:hAnsi="Arial"/>
          <w:sz w:val="22"/>
          <w:szCs w:val="22"/>
          <w:lang w:val="fr-FR" w:eastAsia="en-US"/>
        </w:rPr>
      </w:pPr>
    </w:p>
    <w:p w14:paraId="51FAEFDA" w14:textId="77777777" w:rsidR="00773DF8" w:rsidRDefault="00773DF8" w:rsidP="00773DF8">
      <w:pPr>
        <w:spacing w:line="259" w:lineRule="auto"/>
        <w:jc w:val="both"/>
        <w:rPr>
          <w:rFonts w:ascii="Arial" w:eastAsia="Calibri" w:hAnsi="Arial"/>
          <w:b/>
          <w:sz w:val="22"/>
          <w:szCs w:val="22"/>
          <w:lang w:val="fr-FR" w:eastAsia="en-US"/>
        </w:rPr>
      </w:pPr>
      <w:r w:rsidRPr="00773DF8">
        <w:rPr>
          <w:rFonts w:ascii="Arial" w:eastAsia="Calibri" w:hAnsi="Arial"/>
          <w:b/>
          <w:sz w:val="22"/>
          <w:szCs w:val="22"/>
          <w:lang w:val="fr-FR" w:eastAsia="en-US"/>
        </w:rPr>
        <w:t>La coopération au niveau européen</w:t>
      </w:r>
    </w:p>
    <w:p w14:paraId="22D05471" w14:textId="77777777" w:rsidR="000729CD" w:rsidRPr="00773DF8" w:rsidRDefault="000729CD" w:rsidP="00773DF8">
      <w:pPr>
        <w:spacing w:line="259" w:lineRule="auto"/>
        <w:jc w:val="both"/>
        <w:rPr>
          <w:rFonts w:ascii="Arial" w:eastAsia="Calibri" w:hAnsi="Arial"/>
          <w:b/>
          <w:sz w:val="22"/>
          <w:szCs w:val="22"/>
          <w:lang w:val="fr-FR" w:eastAsia="en-US"/>
        </w:rPr>
      </w:pPr>
    </w:p>
    <w:p w14:paraId="2D442927" w14:textId="07A7E4DB" w:rsidR="00EB0931" w:rsidRPr="00381AF5" w:rsidRDefault="00EB0931" w:rsidP="00EB0931">
      <w:pPr>
        <w:spacing w:line="259" w:lineRule="auto"/>
        <w:jc w:val="both"/>
        <w:rPr>
          <w:rFonts w:ascii="Arial" w:eastAsia="Calibri" w:hAnsi="Arial"/>
          <w:sz w:val="22"/>
          <w:szCs w:val="22"/>
          <w:lang w:val="fr-FR" w:eastAsia="en-US"/>
        </w:rPr>
      </w:pPr>
      <w:r>
        <w:rPr>
          <w:rFonts w:ascii="Arial" w:eastAsia="Calibri" w:hAnsi="Arial"/>
          <w:sz w:val="22"/>
          <w:szCs w:val="22"/>
          <w:lang w:val="fr-FR" w:eastAsia="en-US"/>
        </w:rPr>
        <w:t xml:space="preserve">En avril 2022, la CNPD a assisté à </w:t>
      </w:r>
      <w:r w:rsidRPr="00381AF5">
        <w:rPr>
          <w:rFonts w:ascii="Arial" w:eastAsia="Calibri" w:hAnsi="Arial"/>
          <w:sz w:val="22"/>
          <w:szCs w:val="22"/>
          <w:lang w:val="fr-FR" w:eastAsia="en-US"/>
        </w:rPr>
        <w:t>une réunion de haut niveau à Vienne</w:t>
      </w:r>
      <w:r>
        <w:rPr>
          <w:rFonts w:ascii="Arial" w:eastAsia="Calibri" w:hAnsi="Arial"/>
          <w:sz w:val="22"/>
          <w:szCs w:val="22"/>
          <w:lang w:val="fr-FR" w:eastAsia="en-US"/>
        </w:rPr>
        <w:t xml:space="preserve"> organisée par </w:t>
      </w:r>
      <w:r w:rsidR="00391C23">
        <w:rPr>
          <w:rFonts w:ascii="Arial" w:eastAsia="Calibri" w:hAnsi="Arial"/>
          <w:sz w:val="22"/>
          <w:szCs w:val="22"/>
          <w:lang w:val="fr-FR" w:eastAsia="en-US"/>
        </w:rPr>
        <w:t>l’EDPB</w:t>
      </w:r>
      <w:r>
        <w:rPr>
          <w:rFonts w:ascii="Arial" w:eastAsia="Calibri" w:hAnsi="Arial"/>
          <w:sz w:val="22"/>
          <w:szCs w:val="22"/>
          <w:lang w:val="fr-FR" w:eastAsia="en-US"/>
        </w:rPr>
        <w:t>.</w:t>
      </w:r>
      <w:r w:rsidRPr="00381AF5">
        <w:rPr>
          <w:rFonts w:ascii="Arial" w:eastAsia="Calibri" w:hAnsi="Arial"/>
          <w:sz w:val="22"/>
          <w:szCs w:val="22"/>
          <w:lang w:val="fr-FR" w:eastAsia="en-US"/>
        </w:rPr>
        <w:t xml:space="preserve"> L’objectif de la réunion était de discuter et d’échanger sur les possibilités de renforcer la coopération des autorités de protection des données sur les dossiers stratégiques et de diversifier l’éventail des méthodes de coopération utilisées. Depuis cette réunion, plusieurs mesures ont été mises en œuvre pour contribuer à la meilleure coopération entre les autorités europée</w:t>
      </w:r>
      <w:r w:rsidR="00A00C84">
        <w:rPr>
          <w:rFonts w:ascii="Arial" w:eastAsia="Calibri" w:hAnsi="Arial"/>
          <w:sz w:val="22"/>
          <w:szCs w:val="22"/>
          <w:lang w:val="fr-FR" w:eastAsia="en-US"/>
        </w:rPr>
        <w:t>nnes de protection des données.</w:t>
      </w:r>
    </w:p>
    <w:p w14:paraId="2AEB7631" w14:textId="77777777" w:rsidR="00381AF5" w:rsidRDefault="00381AF5" w:rsidP="00381AF5">
      <w:pPr>
        <w:spacing w:line="259" w:lineRule="auto"/>
        <w:jc w:val="both"/>
        <w:rPr>
          <w:rFonts w:ascii="Arial" w:eastAsia="Calibri" w:hAnsi="Arial"/>
          <w:sz w:val="22"/>
          <w:szCs w:val="22"/>
          <w:lang w:val="fr-FR" w:eastAsia="en-US"/>
        </w:rPr>
      </w:pPr>
    </w:p>
    <w:p w14:paraId="2621F20C" w14:textId="23155009" w:rsidR="006B4F90" w:rsidRDefault="006B4F90" w:rsidP="006B4F90">
      <w:pPr>
        <w:spacing w:line="259" w:lineRule="auto"/>
        <w:jc w:val="both"/>
        <w:rPr>
          <w:rFonts w:ascii="Arial" w:eastAsia="Calibri" w:hAnsi="Arial"/>
          <w:sz w:val="22"/>
          <w:szCs w:val="22"/>
          <w:lang w:val="fr-FR" w:eastAsia="en-US"/>
        </w:rPr>
      </w:pPr>
      <w:r w:rsidRPr="00381AF5">
        <w:rPr>
          <w:rFonts w:ascii="Arial" w:eastAsia="Calibri" w:hAnsi="Arial"/>
          <w:sz w:val="22"/>
          <w:szCs w:val="22"/>
          <w:lang w:val="fr-FR" w:eastAsia="en-US"/>
        </w:rPr>
        <w:t xml:space="preserve">À part sa </w:t>
      </w:r>
      <w:r>
        <w:rPr>
          <w:rFonts w:ascii="Arial" w:eastAsia="Calibri" w:hAnsi="Arial"/>
          <w:sz w:val="22"/>
          <w:szCs w:val="22"/>
          <w:lang w:val="fr-FR" w:eastAsia="en-US"/>
        </w:rPr>
        <w:t xml:space="preserve">présence à cette réunion, la CNPD a participé en 2022 aux </w:t>
      </w:r>
      <w:r w:rsidRPr="00381AF5">
        <w:rPr>
          <w:rFonts w:ascii="Arial" w:eastAsia="Calibri" w:hAnsi="Arial"/>
          <w:sz w:val="22"/>
          <w:szCs w:val="22"/>
          <w:lang w:val="fr-FR" w:eastAsia="en-US"/>
        </w:rPr>
        <w:t xml:space="preserve">réunions plénières de l’EDPB, </w:t>
      </w:r>
      <w:r>
        <w:rPr>
          <w:rFonts w:ascii="Arial" w:eastAsia="Calibri" w:hAnsi="Arial"/>
          <w:sz w:val="22"/>
          <w:szCs w:val="22"/>
          <w:lang w:val="fr-FR" w:eastAsia="en-US"/>
        </w:rPr>
        <w:t>à</w:t>
      </w:r>
      <w:r w:rsidRPr="00381AF5">
        <w:rPr>
          <w:rFonts w:ascii="Arial" w:eastAsia="Calibri" w:hAnsi="Arial"/>
          <w:sz w:val="22"/>
          <w:szCs w:val="22"/>
          <w:lang w:val="fr-FR" w:eastAsia="en-US"/>
        </w:rPr>
        <w:t xml:space="preserve"> 11 sous-group</w:t>
      </w:r>
      <w:r>
        <w:rPr>
          <w:rFonts w:ascii="Arial" w:eastAsia="Calibri" w:hAnsi="Arial"/>
          <w:sz w:val="22"/>
          <w:szCs w:val="22"/>
          <w:lang w:val="fr-FR" w:eastAsia="en-US"/>
        </w:rPr>
        <w:t>es thématiques de travail et à</w:t>
      </w:r>
      <w:r w:rsidR="00A00C84">
        <w:rPr>
          <w:rFonts w:ascii="Arial" w:eastAsia="Calibri" w:hAnsi="Arial"/>
          <w:sz w:val="22"/>
          <w:szCs w:val="22"/>
          <w:lang w:val="fr-FR" w:eastAsia="en-US"/>
        </w:rPr>
        <w:t xml:space="preserve"> 3 «</w:t>
      </w:r>
      <w:r w:rsidR="00A00C84" w:rsidRPr="00724A8A">
        <w:rPr>
          <w:rFonts w:ascii="Arial" w:eastAsia="Calibri" w:hAnsi="Arial" w:cs="Arial"/>
          <w:sz w:val="22"/>
          <w:szCs w:val="22"/>
          <w:lang w:val="fr-FR" w:eastAsia="en-US"/>
        </w:rPr>
        <w:t> </w:t>
      </w:r>
      <w:r w:rsidR="00A00C84">
        <w:rPr>
          <w:rFonts w:ascii="Arial" w:eastAsia="Calibri" w:hAnsi="Arial"/>
          <w:sz w:val="22"/>
          <w:szCs w:val="22"/>
          <w:lang w:val="fr-FR" w:eastAsia="en-US"/>
        </w:rPr>
        <w:t>task-forces</w:t>
      </w:r>
      <w:r w:rsidR="00A00C84" w:rsidRPr="00724A8A">
        <w:rPr>
          <w:rFonts w:ascii="Arial" w:eastAsia="Calibri" w:hAnsi="Arial" w:cs="Arial"/>
          <w:sz w:val="22"/>
          <w:szCs w:val="22"/>
          <w:lang w:val="fr-FR" w:eastAsia="en-US"/>
        </w:rPr>
        <w:t> </w:t>
      </w:r>
      <w:r w:rsidRPr="00381AF5">
        <w:rPr>
          <w:rFonts w:ascii="Arial" w:eastAsia="Calibri" w:hAnsi="Arial"/>
          <w:sz w:val="22"/>
          <w:szCs w:val="22"/>
          <w:lang w:val="fr-FR" w:eastAsia="en-US"/>
        </w:rPr>
        <w:t xml:space="preserve">» constitués pour mener à bien des missions spécifiques du Comité. </w:t>
      </w:r>
      <w:r>
        <w:rPr>
          <w:rFonts w:ascii="Arial" w:eastAsia="Calibri" w:hAnsi="Arial"/>
          <w:sz w:val="22"/>
          <w:szCs w:val="22"/>
          <w:lang w:val="fr-FR" w:eastAsia="en-US"/>
        </w:rPr>
        <w:t>Par ailleurs, la Commission nationale continuait à jouer</w:t>
      </w:r>
      <w:r w:rsidRPr="00381AF5">
        <w:rPr>
          <w:rFonts w:ascii="Arial" w:eastAsia="Calibri" w:hAnsi="Arial"/>
          <w:sz w:val="22"/>
          <w:szCs w:val="22"/>
          <w:lang w:val="fr-FR" w:eastAsia="en-US"/>
        </w:rPr>
        <w:t xml:space="preserve"> un rôle moteur dans l’avancement des travaux de l’EDPB dans le domaine de la certification, notamment en tant que rapporteur pour les guidances ou pou</w:t>
      </w:r>
      <w:r w:rsidR="00A00C84">
        <w:rPr>
          <w:rFonts w:ascii="Arial" w:eastAsia="Calibri" w:hAnsi="Arial"/>
          <w:sz w:val="22"/>
          <w:szCs w:val="22"/>
          <w:lang w:val="fr-FR" w:eastAsia="en-US"/>
        </w:rPr>
        <w:t>r permettre à l’EDPB d’émettre d</w:t>
      </w:r>
      <w:r w:rsidRPr="00381AF5">
        <w:rPr>
          <w:rFonts w:ascii="Arial" w:eastAsia="Calibri" w:hAnsi="Arial"/>
          <w:sz w:val="22"/>
          <w:szCs w:val="22"/>
          <w:lang w:val="fr-FR" w:eastAsia="en-US"/>
        </w:rPr>
        <w:t xml:space="preserve">es avis formels sur ce nouveau sujet. </w:t>
      </w:r>
    </w:p>
    <w:p w14:paraId="7F4F6B55" w14:textId="77777777" w:rsidR="007F5F8C" w:rsidRDefault="007F5F8C" w:rsidP="006B4F90">
      <w:pPr>
        <w:spacing w:line="259" w:lineRule="auto"/>
        <w:jc w:val="both"/>
        <w:rPr>
          <w:rFonts w:ascii="Arial" w:eastAsia="Calibri" w:hAnsi="Arial"/>
          <w:sz w:val="22"/>
          <w:szCs w:val="22"/>
          <w:lang w:val="fr-FR" w:eastAsia="en-US"/>
        </w:rPr>
      </w:pPr>
    </w:p>
    <w:p w14:paraId="24D585D4" w14:textId="77777777" w:rsidR="008B6C18" w:rsidRPr="00381AF5" w:rsidRDefault="008B6C18" w:rsidP="008B6C18">
      <w:pPr>
        <w:shd w:val="clear" w:color="auto" w:fill="FFFFFF" w:themeFill="background1"/>
        <w:spacing w:line="259" w:lineRule="auto"/>
        <w:jc w:val="both"/>
        <w:rPr>
          <w:rFonts w:ascii="Arial" w:eastAsia="Calibri" w:hAnsi="Arial"/>
          <w:b/>
          <w:sz w:val="22"/>
          <w:szCs w:val="22"/>
          <w:lang w:val="fr-FR" w:eastAsia="en-US"/>
        </w:rPr>
      </w:pPr>
      <w:r w:rsidRPr="00381AF5">
        <w:rPr>
          <w:rFonts w:ascii="Arial" w:eastAsia="Calibri" w:hAnsi="Arial"/>
          <w:b/>
          <w:sz w:val="22"/>
          <w:szCs w:val="22"/>
          <w:lang w:val="fr-FR" w:eastAsia="en-US"/>
        </w:rPr>
        <w:t>Perspectives</w:t>
      </w:r>
    </w:p>
    <w:p w14:paraId="2E7BE9DD" w14:textId="77777777" w:rsidR="008B6C18" w:rsidRPr="00DC33A5" w:rsidRDefault="008B6C18" w:rsidP="008B6C18">
      <w:pPr>
        <w:shd w:val="clear" w:color="auto" w:fill="FFFFFF" w:themeFill="background1"/>
        <w:spacing w:line="259" w:lineRule="auto"/>
        <w:jc w:val="both"/>
        <w:rPr>
          <w:rFonts w:ascii="Arial" w:eastAsia="Calibri" w:hAnsi="Arial"/>
          <w:b/>
          <w:sz w:val="22"/>
          <w:szCs w:val="22"/>
          <w:lang w:val="fr-FR" w:eastAsia="en-US"/>
        </w:rPr>
      </w:pPr>
    </w:p>
    <w:p w14:paraId="62C78093" w14:textId="77777777" w:rsidR="00424F10" w:rsidRDefault="00424F10" w:rsidP="001341DE">
      <w:pPr>
        <w:spacing w:line="259" w:lineRule="auto"/>
        <w:jc w:val="both"/>
        <w:rPr>
          <w:rFonts w:ascii="Arial" w:hAnsi="Arial" w:cs="Arial"/>
          <w:sz w:val="22"/>
          <w:szCs w:val="22"/>
          <w:lang w:val="fr-FR"/>
        </w:rPr>
      </w:pPr>
      <w:r>
        <w:rPr>
          <w:rFonts w:ascii="Arial" w:hAnsi="Arial" w:cs="Arial"/>
          <w:sz w:val="22"/>
          <w:szCs w:val="22"/>
          <w:lang w:val="fr-FR"/>
        </w:rPr>
        <w:t>Aujourd’hui plus que jamais, le sujet de la protection des données personnelles se retrouve régulièrement à la une des médias nationales et internationales.</w:t>
      </w:r>
      <w:r w:rsidR="00523926">
        <w:rPr>
          <w:rFonts w:ascii="Arial" w:hAnsi="Arial" w:cs="Arial"/>
          <w:sz w:val="22"/>
          <w:szCs w:val="22"/>
          <w:lang w:val="fr-FR"/>
        </w:rPr>
        <w:t xml:space="preserve"> Les cyberattaques visant le vol de données personnelles à grande échelle se produisent</w:t>
      </w:r>
      <w:r w:rsidR="00523926" w:rsidRPr="00523926">
        <w:rPr>
          <w:rFonts w:ascii="Arial" w:hAnsi="Arial" w:cs="Arial"/>
          <w:sz w:val="22"/>
          <w:szCs w:val="22"/>
          <w:lang w:val="fr-FR"/>
        </w:rPr>
        <w:t xml:space="preserve"> de plus en plus fréquemment</w:t>
      </w:r>
      <w:r w:rsidR="00523926">
        <w:rPr>
          <w:rFonts w:ascii="Arial" w:hAnsi="Arial" w:cs="Arial"/>
          <w:sz w:val="22"/>
          <w:szCs w:val="22"/>
          <w:lang w:val="fr-FR"/>
        </w:rPr>
        <w:t>, l</w:t>
      </w:r>
      <w:r>
        <w:rPr>
          <w:rFonts w:ascii="Arial" w:hAnsi="Arial" w:cs="Arial"/>
          <w:sz w:val="22"/>
          <w:szCs w:val="22"/>
          <w:lang w:val="fr-FR"/>
        </w:rPr>
        <w:t xml:space="preserve">es géants de la technologie et des réseaux sociaux se voient infligés des millions d’euros </w:t>
      </w:r>
      <w:r w:rsidR="00391C23">
        <w:rPr>
          <w:rFonts w:ascii="Arial" w:hAnsi="Arial" w:cs="Arial"/>
          <w:sz w:val="22"/>
          <w:szCs w:val="22"/>
          <w:lang w:val="fr-FR"/>
        </w:rPr>
        <w:t xml:space="preserve">d’amendes </w:t>
      </w:r>
      <w:r>
        <w:rPr>
          <w:rFonts w:ascii="Arial" w:hAnsi="Arial" w:cs="Arial"/>
          <w:sz w:val="22"/>
          <w:szCs w:val="22"/>
          <w:lang w:val="fr-FR"/>
        </w:rPr>
        <w:t xml:space="preserve">pour violations de données, </w:t>
      </w:r>
      <w:r w:rsidR="00523926">
        <w:rPr>
          <w:rFonts w:ascii="Arial" w:hAnsi="Arial" w:cs="Arial"/>
          <w:sz w:val="22"/>
          <w:szCs w:val="22"/>
          <w:lang w:val="fr-FR"/>
        </w:rPr>
        <w:t xml:space="preserve">les agents conversationnels utilisant de l’intelligence artificielle suscitent la polémique. </w:t>
      </w:r>
    </w:p>
    <w:p w14:paraId="1A9C7793" w14:textId="77777777" w:rsidR="00424F10" w:rsidRDefault="00424F10" w:rsidP="001341DE">
      <w:pPr>
        <w:spacing w:line="259" w:lineRule="auto"/>
        <w:jc w:val="both"/>
        <w:rPr>
          <w:rFonts w:ascii="Arial" w:hAnsi="Arial" w:cs="Arial"/>
          <w:sz w:val="22"/>
          <w:szCs w:val="22"/>
          <w:lang w:val="fr-FR"/>
        </w:rPr>
      </w:pPr>
    </w:p>
    <w:p w14:paraId="7FA3F2A7" w14:textId="6608F90C" w:rsidR="00C030E8" w:rsidRDefault="00523926" w:rsidP="00C030E8">
      <w:pPr>
        <w:spacing w:line="259" w:lineRule="auto"/>
        <w:jc w:val="both"/>
        <w:rPr>
          <w:rFonts w:ascii="Arial" w:hAnsi="Arial" w:cs="Arial"/>
          <w:sz w:val="22"/>
          <w:szCs w:val="22"/>
          <w:lang w:val="fr-FR"/>
        </w:rPr>
      </w:pPr>
      <w:r>
        <w:rPr>
          <w:rFonts w:ascii="Arial" w:hAnsi="Arial" w:cs="Arial"/>
          <w:sz w:val="22"/>
          <w:szCs w:val="22"/>
          <w:lang w:val="fr-FR"/>
        </w:rPr>
        <w:t>L</w:t>
      </w:r>
      <w:r w:rsidR="00514DC0">
        <w:rPr>
          <w:rFonts w:ascii="Arial" w:hAnsi="Arial" w:cs="Arial"/>
          <w:sz w:val="22"/>
          <w:szCs w:val="22"/>
          <w:lang w:val="fr-FR"/>
        </w:rPr>
        <w:t>a CNPD se prépare</w:t>
      </w:r>
      <w:r>
        <w:rPr>
          <w:rFonts w:ascii="Arial" w:hAnsi="Arial" w:cs="Arial"/>
          <w:sz w:val="22"/>
          <w:szCs w:val="22"/>
          <w:lang w:val="fr-FR"/>
        </w:rPr>
        <w:t xml:space="preserve"> à adapter son rôle de régulateur et d’</w:t>
      </w:r>
      <w:r w:rsidR="00861A4D">
        <w:rPr>
          <w:rFonts w:ascii="Arial" w:hAnsi="Arial" w:cs="Arial"/>
          <w:sz w:val="22"/>
          <w:szCs w:val="22"/>
          <w:lang w:val="fr-FR"/>
        </w:rPr>
        <w:t xml:space="preserve">éducateur, notamment en vue du nouveau </w:t>
      </w:r>
      <w:r w:rsidR="00861A4D" w:rsidRPr="0031529E">
        <w:rPr>
          <w:rFonts w:ascii="Arial" w:hAnsi="Arial" w:cs="Arial"/>
          <w:sz w:val="22"/>
          <w:szCs w:val="22"/>
          <w:lang w:val="fr-FR"/>
        </w:rPr>
        <w:t>cadre légal au niveau euro</w:t>
      </w:r>
      <w:r w:rsidR="00DB2DA8">
        <w:rPr>
          <w:rFonts w:ascii="Arial" w:hAnsi="Arial" w:cs="Arial"/>
          <w:sz w:val="22"/>
          <w:szCs w:val="22"/>
          <w:lang w:val="fr-FR"/>
        </w:rPr>
        <w:t>péen portant sur l’économie numérique</w:t>
      </w:r>
      <w:r w:rsidR="00DB2DA8" w:rsidRPr="00DB2DA8">
        <w:rPr>
          <w:lang w:val="fr-FR"/>
        </w:rPr>
        <w:t xml:space="preserve"> </w:t>
      </w:r>
      <w:r w:rsidR="00DB2DA8" w:rsidRPr="00DB2DA8">
        <w:rPr>
          <w:rFonts w:ascii="Arial" w:hAnsi="Arial" w:cs="Arial"/>
          <w:sz w:val="22"/>
          <w:szCs w:val="22"/>
          <w:lang w:val="fr-FR"/>
        </w:rPr>
        <w:t>sous ses différents aspects</w:t>
      </w:r>
      <w:r w:rsidR="00861A4D">
        <w:rPr>
          <w:rFonts w:ascii="Arial" w:hAnsi="Arial" w:cs="Arial"/>
          <w:sz w:val="22"/>
          <w:szCs w:val="22"/>
          <w:lang w:val="fr-FR"/>
        </w:rPr>
        <w:t>.</w:t>
      </w:r>
      <w:r w:rsidR="004D4DA0">
        <w:rPr>
          <w:rFonts w:ascii="Arial" w:hAnsi="Arial" w:cs="Arial"/>
          <w:sz w:val="22"/>
          <w:szCs w:val="22"/>
          <w:lang w:val="fr-FR"/>
        </w:rPr>
        <w:t xml:space="preserve"> R</w:t>
      </w:r>
      <w:r w:rsidR="004D4DA0" w:rsidRPr="00A12B7C">
        <w:rPr>
          <w:rFonts w:ascii="Arial" w:hAnsi="Arial" w:cs="Arial"/>
          <w:sz w:val="22"/>
          <w:szCs w:val="22"/>
          <w:lang w:val="fr-FR"/>
        </w:rPr>
        <w:t>evêtant une importance particulière</w:t>
      </w:r>
      <w:r w:rsidR="004D4DA0">
        <w:rPr>
          <w:rFonts w:ascii="Arial" w:hAnsi="Arial" w:cs="Arial"/>
          <w:sz w:val="22"/>
          <w:szCs w:val="22"/>
          <w:lang w:val="fr-FR"/>
        </w:rPr>
        <w:t xml:space="preserve"> pour la CNPD, </w:t>
      </w:r>
      <w:r w:rsidR="00DB2DA8">
        <w:rPr>
          <w:rFonts w:ascii="Arial" w:hAnsi="Arial" w:cs="Arial"/>
          <w:sz w:val="22"/>
          <w:szCs w:val="22"/>
          <w:lang w:val="fr-FR"/>
        </w:rPr>
        <w:t xml:space="preserve">la </w:t>
      </w:r>
      <w:r w:rsidR="00DB2DA8" w:rsidRPr="00DB2DA8">
        <w:rPr>
          <w:rFonts w:ascii="Arial" w:hAnsi="Arial" w:cs="Arial"/>
          <w:sz w:val="22"/>
          <w:szCs w:val="22"/>
          <w:lang w:val="fr-FR"/>
        </w:rPr>
        <w:t>loi</w:t>
      </w:r>
      <w:r w:rsidR="00DB2DA8">
        <w:rPr>
          <w:rFonts w:ascii="Arial" w:hAnsi="Arial" w:cs="Arial"/>
          <w:sz w:val="22"/>
          <w:szCs w:val="22"/>
          <w:lang w:val="fr-FR"/>
        </w:rPr>
        <w:t xml:space="preserve"> sur la gouvernance des données (Digital Governance Act, </w:t>
      </w:r>
      <w:r w:rsidR="004D4DA0">
        <w:rPr>
          <w:rFonts w:ascii="Arial" w:hAnsi="Arial" w:cs="Arial"/>
          <w:sz w:val="22"/>
          <w:szCs w:val="22"/>
          <w:lang w:val="fr-FR"/>
        </w:rPr>
        <w:t>DGA</w:t>
      </w:r>
      <w:r w:rsidR="00DB2DA8">
        <w:rPr>
          <w:rFonts w:ascii="Arial" w:hAnsi="Arial" w:cs="Arial"/>
          <w:sz w:val="22"/>
          <w:szCs w:val="22"/>
          <w:lang w:val="fr-FR"/>
        </w:rPr>
        <w:t>)</w:t>
      </w:r>
      <w:r w:rsidR="004D4DA0">
        <w:rPr>
          <w:rFonts w:ascii="Arial" w:hAnsi="Arial" w:cs="Arial"/>
          <w:sz w:val="22"/>
          <w:szCs w:val="22"/>
          <w:lang w:val="fr-FR"/>
        </w:rPr>
        <w:t xml:space="preserve"> </w:t>
      </w:r>
      <w:r w:rsidR="004D4DA0" w:rsidRPr="00347DF7">
        <w:rPr>
          <w:rFonts w:ascii="Arial" w:hAnsi="Arial" w:cs="Arial"/>
          <w:sz w:val="22"/>
          <w:szCs w:val="22"/>
          <w:lang w:val="fr-FR"/>
        </w:rPr>
        <w:t>vise à favoriser le partage des données en mettant en place des structures d’intermédiation</w:t>
      </w:r>
      <w:r w:rsidR="004D4DA0">
        <w:rPr>
          <w:rFonts w:ascii="Arial" w:hAnsi="Arial" w:cs="Arial"/>
          <w:sz w:val="22"/>
          <w:szCs w:val="22"/>
          <w:lang w:val="fr-FR"/>
        </w:rPr>
        <w:t xml:space="preserve"> </w:t>
      </w:r>
      <w:r w:rsidR="0003480C">
        <w:rPr>
          <w:rFonts w:ascii="Arial" w:hAnsi="Arial" w:cs="Arial"/>
          <w:sz w:val="22"/>
          <w:szCs w:val="22"/>
          <w:lang w:val="fr-FR"/>
        </w:rPr>
        <w:t>et</w:t>
      </w:r>
      <w:r w:rsidR="004D4DA0">
        <w:rPr>
          <w:rFonts w:ascii="Arial" w:hAnsi="Arial" w:cs="Arial"/>
          <w:sz w:val="22"/>
          <w:szCs w:val="22"/>
          <w:lang w:val="fr-FR"/>
        </w:rPr>
        <w:t xml:space="preserve"> </w:t>
      </w:r>
      <w:r w:rsidR="001412CA">
        <w:rPr>
          <w:rFonts w:ascii="Arial" w:hAnsi="Arial" w:cs="Arial"/>
          <w:sz w:val="22"/>
          <w:szCs w:val="22"/>
          <w:lang w:val="fr-FR"/>
        </w:rPr>
        <w:t>l’Artificial Intelligence Act (ou AI Act)</w:t>
      </w:r>
      <w:r w:rsidR="001412CA" w:rsidRPr="001412CA">
        <w:rPr>
          <w:rFonts w:ascii="Arial" w:hAnsi="Arial" w:cs="Arial"/>
          <w:sz w:val="22"/>
          <w:szCs w:val="22"/>
          <w:lang w:val="fr-FR"/>
        </w:rPr>
        <w:t xml:space="preserve"> </w:t>
      </w:r>
      <w:r w:rsidR="004D4DA0" w:rsidRPr="00347DF7">
        <w:rPr>
          <w:rFonts w:ascii="Arial" w:hAnsi="Arial" w:cs="Arial"/>
          <w:sz w:val="22"/>
          <w:szCs w:val="22"/>
          <w:lang w:val="fr-FR"/>
        </w:rPr>
        <w:t xml:space="preserve">fixe des règles et des obligations </w:t>
      </w:r>
      <w:r w:rsidR="004D4DA0">
        <w:rPr>
          <w:rFonts w:ascii="Arial" w:hAnsi="Arial" w:cs="Arial"/>
          <w:sz w:val="22"/>
          <w:szCs w:val="22"/>
          <w:lang w:val="fr-FR"/>
        </w:rPr>
        <w:t>claires pour les systèmes d'IA concernant la transparence</w:t>
      </w:r>
      <w:r w:rsidR="004D4DA0" w:rsidRPr="00347DF7">
        <w:rPr>
          <w:rFonts w:ascii="Arial" w:hAnsi="Arial" w:cs="Arial"/>
          <w:sz w:val="22"/>
          <w:szCs w:val="22"/>
          <w:lang w:val="fr-FR"/>
        </w:rPr>
        <w:t>, la gouvernance des données et les droits fondamentaux.</w:t>
      </w:r>
      <w:r w:rsidR="00861A4D">
        <w:rPr>
          <w:rFonts w:ascii="Arial" w:hAnsi="Arial" w:cs="Arial"/>
          <w:sz w:val="22"/>
          <w:szCs w:val="22"/>
          <w:lang w:val="fr-FR"/>
        </w:rPr>
        <w:t xml:space="preserve"> </w:t>
      </w:r>
      <w:r w:rsidR="00EE0BAE">
        <w:rPr>
          <w:rFonts w:ascii="Arial" w:hAnsi="Arial" w:cs="Arial"/>
          <w:sz w:val="22"/>
          <w:szCs w:val="22"/>
          <w:lang w:val="fr-FR"/>
        </w:rPr>
        <w:t xml:space="preserve">Le paquet </w:t>
      </w:r>
      <w:r w:rsidR="001412CA">
        <w:rPr>
          <w:rFonts w:ascii="Arial" w:hAnsi="Arial" w:cs="Arial"/>
          <w:sz w:val="22"/>
          <w:szCs w:val="22"/>
          <w:lang w:val="fr-FR"/>
        </w:rPr>
        <w:t>législatif inclut également</w:t>
      </w:r>
      <w:r w:rsidR="00EE0BAE" w:rsidRPr="00EE0BAE">
        <w:rPr>
          <w:rFonts w:ascii="Arial" w:hAnsi="Arial" w:cs="Arial"/>
          <w:sz w:val="22"/>
          <w:szCs w:val="22"/>
          <w:lang w:val="fr-FR"/>
        </w:rPr>
        <w:t xml:space="preserve"> </w:t>
      </w:r>
      <w:r w:rsidR="0003480C">
        <w:rPr>
          <w:rFonts w:ascii="Arial" w:hAnsi="Arial" w:cs="Arial"/>
          <w:sz w:val="22"/>
          <w:szCs w:val="22"/>
          <w:lang w:val="fr-FR"/>
        </w:rPr>
        <w:t xml:space="preserve">la </w:t>
      </w:r>
      <w:r w:rsidR="0003480C" w:rsidRPr="0003480C">
        <w:rPr>
          <w:rFonts w:ascii="Arial" w:hAnsi="Arial" w:cs="Arial"/>
          <w:sz w:val="22"/>
          <w:szCs w:val="22"/>
          <w:lang w:val="fr-FR"/>
        </w:rPr>
        <w:t>loi sur les données</w:t>
      </w:r>
      <w:r w:rsidR="0003480C">
        <w:rPr>
          <w:rFonts w:ascii="Arial" w:hAnsi="Arial" w:cs="Arial"/>
          <w:sz w:val="22"/>
          <w:szCs w:val="22"/>
          <w:lang w:val="fr-FR"/>
        </w:rPr>
        <w:t xml:space="preserve"> (Data Act, DA),</w:t>
      </w:r>
      <w:r w:rsidR="0003480C" w:rsidRPr="0003480C">
        <w:rPr>
          <w:rFonts w:ascii="Arial" w:hAnsi="Arial" w:cs="Arial"/>
          <w:sz w:val="22"/>
          <w:szCs w:val="22"/>
          <w:lang w:val="fr-FR"/>
        </w:rPr>
        <w:t xml:space="preserve"> </w:t>
      </w:r>
      <w:r w:rsidR="00EE0BAE" w:rsidRPr="00EE0BAE">
        <w:rPr>
          <w:rFonts w:ascii="Arial" w:hAnsi="Arial" w:cs="Arial"/>
          <w:sz w:val="22"/>
          <w:szCs w:val="22"/>
          <w:lang w:val="fr-FR"/>
        </w:rPr>
        <w:t xml:space="preserve">la législation sur les services </w:t>
      </w:r>
      <w:r w:rsidR="001412CA">
        <w:rPr>
          <w:rFonts w:ascii="Arial" w:hAnsi="Arial" w:cs="Arial"/>
          <w:sz w:val="22"/>
          <w:szCs w:val="22"/>
          <w:lang w:val="fr-FR"/>
        </w:rPr>
        <w:t xml:space="preserve">numériques </w:t>
      </w:r>
      <w:r w:rsidR="00C030E8">
        <w:rPr>
          <w:rFonts w:ascii="Arial" w:hAnsi="Arial" w:cs="Arial"/>
          <w:sz w:val="22"/>
          <w:szCs w:val="22"/>
          <w:lang w:val="fr-FR"/>
        </w:rPr>
        <w:t>(Digital Services Act,</w:t>
      </w:r>
      <w:r w:rsidR="00C030E8" w:rsidRPr="00EE0BAE">
        <w:rPr>
          <w:rFonts w:ascii="Arial" w:hAnsi="Arial" w:cs="Arial"/>
          <w:sz w:val="22"/>
          <w:szCs w:val="22"/>
          <w:lang w:val="fr-FR"/>
        </w:rPr>
        <w:t xml:space="preserve"> DSA</w:t>
      </w:r>
      <w:r w:rsidR="005E15DB">
        <w:rPr>
          <w:rFonts w:ascii="Arial" w:hAnsi="Arial" w:cs="Arial"/>
          <w:sz w:val="22"/>
          <w:szCs w:val="22"/>
          <w:lang w:val="fr-FR"/>
        </w:rPr>
        <w:t>)</w:t>
      </w:r>
      <w:r w:rsidR="001412CA">
        <w:rPr>
          <w:rFonts w:ascii="Arial" w:hAnsi="Arial" w:cs="Arial"/>
          <w:sz w:val="22"/>
          <w:szCs w:val="22"/>
          <w:lang w:val="fr-FR"/>
        </w:rPr>
        <w:t xml:space="preserve"> et</w:t>
      </w:r>
      <w:r w:rsidR="00C030E8" w:rsidRPr="00EE0BAE">
        <w:rPr>
          <w:rFonts w:ascii="Arial" w:hAnsi="Arial" w:cs="Arial"/>
          <w:sz w:val="22"/>
          <w:szCs w:val="22"/>
          <w:lang w:val="fr-FR"/>
        </w:rPr>
        <w:t xml:space="preserve"> la législation sur les marchés numériques (</w:t>
      </w:r>
      <w:r w:rsidR="00C030E8">
        <w:rPr>
          <w:rFonts w:ascii="Arial" w:hAnsi="Arial" w:cs="Arial"/>
          <w:sz w:val="22"/>
          <w:szCs w:val="22"/>
          <w:lang w:val="fr-FR"/>
        </w:rPr>
        <w:t xml:space="preserve">Digital Markets Act, </w:t>
      </w:r>
      <w:r w:rsidR="00C030E8" w:rsidRPr="00EE0BAE">
        <w:rPr>
          <w:rFonts w:ascii="Arial" w:hAnsi="Arial" w:cs="Arial"/>
          <w:sz w:val="22"/>
          <w:szCs w:val="22"/>
          <w:lang w:val="fr-FR"/>
        </w:rPr>
        <w:t>DMA)</w:t>
      </w:r>
      <w:r w:rsidR="0003480C">
        <w:rPr>
          <w:rFonts w:ascii="Arial" w:hAnsi="Arial" w:cs="Arial"/>
          <w:sz w:val="22"/>
          <w:szCs w:val="22"/>
          <w:lang w:val="fr-FR"/>
        </w:rPr>
        <w:t> ; le DA a pour objectif d’</w:t>
      </w:r>
      <w:r w:rsidR="0003480C" w:rsidRPr="0003480C">
        <w:rPr>
          <w:rFonts w:ascii="Arial" w:hAnsi="Arial" w:cs="Arial"/>
          <w:sz w:val="22"/>
          <w:szCs w:val="22"/>
          <w:lang w:val="fr-FR"/>
        </w:rPr>
        <w:t>assurer une meilleure répartition de la valeur issue de l’utilisation des données, notamment liées à l’utilisation des objets connectés</w:t>
      </w:r>
      <w:r w:rsidR="0003480C">
        <w:rPr>
          <w:rFonts w:ascii="Arial" w:hAnsi="Arial" w:cs="Arial"/>
          <w:sz w:val="22"/>
          <w:szCs w:val="22"/>
          <w:lang w:val="fr-FR"/>
        </w:rPr>
        <w:t xml:space="preserve"> alors que le DSA et le DMA</w:t>
      </w:r>
      <w:r w:rsidR="0003480C" w:rsidRPr="0003480C">
        <w:rPr>
          <w:rFonts w:ascii="Arial" w:hAnsi="Arial" w:cs="Arial"/>
          <w:sz w:val="22"/>
          <w:szCs w:val="22"/>
          <w:lang w:val="fr-FR"/>
        </w:rPr>
        <w:t xml:space="preserve"> </w:t>
      </w:r>
      <w:r w:rsidR="0003480C">
        <w:rPr>
          <w:rFonts w:ascii="Arial" w:hAnsi="Arial" w:cs="Arial"/>
          <w:sz w:val="22"/>
          <w:szCs w:val="22"/>
          <w:lang w:val="fr-FR"/>
        </w:rPr>
        <w:t>prévoien</w:t>
      </w:r>
      <w:r w:rsidR="001412CA">
        <w:rPr>
          <w:rFonts w:ascii="Arial" w:hAnsi="Arial" w:cs="Arial"/>
          <w:sz w:val="22"/>
          <w:szCs w:val="22"/>
          <w:lang w:val="fr-FR"/>
        </w:rPr>
        <w:t>t</w:t>
      </w:r>
      <w:r w:rsidR="001412CA" w:rsidRPr="001412CA">
        <w:rPr>
          <w:rFonts w:ascii="Arial" w:hAnsi="Arial" w:cs="Arial"/>
          <w:sz w:val="22"/>
          <w:szCs w:val="22"/>
          <w:lang w:val="fr-FR"/>
        </w:rPr>
        <w:t xml:space="preserve"> de limiter la domination économique des grandes plateformes et la diffusion en ligne de contenus et produits illicites</w:t>
      </w:r>
      <w:r w:rsidR="0003480C">
        <w:rPr>
          <w:rFonts w:ascii="Arial" w:hAnsi="Arial" w:cs="Arial"/>
          <w:sz w:val="22"/>
          <w:szCs w:val="22"/>
          <w:lang w:val="fr-FR"/>
        </w:rPr>
        <w:t>.</w:t>
      </w:r>
      <w:r w:rsidR="00347DF7" w:rsidRPr="00347DF7">
        <w:rPr>
          <w:rFonts w:ascii="Arial" w:hAnsi="Arial" w:cs="Arial"/>
          <w:sz w:val="22"/>
          <w:szCs w:val="22"/>
          <w:lang w:val="fr-FR"/>
        </w:rPr>
        <w:t xml:space="preserve"> </w:t>
      </w:r>
      <w:r w:rsidR="00DA7151">
        <w:rPr>
          <w:rFonts w:ascii="Arial" w:hAnsi="Arial" w:cs="Arial"/>
          <w:sz w:val="22"/>
          <w:szCs w:val="22"/>
          <w:lang w:val="fr-FR"/>
        </w:rPr>
        <w:t>Face à cette multiplication de nouveaux textes réglementaires</w:t>
      </w:r>
      <w:r w:rsidR="00C030E8">
        <w:rPr>
          <w:rFonts w:ascii="Arial" w:hAnsi="Arial" w:cs="Arial"/>
          <w:sz w:val="22"/>
          <w:szCs w:val="22"/>
          <w:lang w:val="fr-FR"/>
        </w:rPr>
        <w:t xml:space="preserve">, la Commission nationale va continuer à renforcer ses effectifs, à développer ses compétences en fonction des évolutions technologiques et législatifs à l’horizon et à </w:t>
      </w:r>
      <w:r w:rsidR="00A12B7C">
        <w:rPr>
          <w:rFonts w:ascii="Arial" w:hAnsi="Arial" w:cs="Arial"/>
          <w:sz w:val="22"/>
          <w:szCs w:val="22"/>
          <w:lang w:val="fr-FR"/>
        </w:rPr>
        <w:t>étendre</w:t>
      </w:r>
      <w:r w:rsidR="00C030E8">
        <w:rPr>
          <w:rFonts w:ascii="Arial" w:hAnsi="Arial" w:cs="Arial"/>
          <w:sz w:val="22"/>
          <w:szCs w:val="22"/>
          <w:lang w:val="fr-FR"/>
        </w:rPr>
        <w:t xml:space="preserve"> les collaborations avec les autres régulateurs. </w:t>
      </w:r>
    </w:p>
    <w:p w14:paraId="4FA0EFF8" w14:textId="77777777" w:rsidR="00255917" w:rsidRPr="00255917" w:rsidRDefault="00255917" w:rsidP="001341DE">
      <w:pPr>
        <w:spacing w:line="259" w:lineRule="auto"/>
        <w:jc w:val="both"/>
        <w:rPr>
          <w:rFonts w:ascii="Arial" w:eastAsia="Calibri" w:hAnsi="Arial"/>
          <w:sz w:val="22"/>
          <w:szCs w:val="22"/>
          <w:lang w:val="fr-FR" w:eastAsia="en-US"/>
        </w:rPr>
      </w:pPr>
    </w:p>
    <w:p w14:paraId="131D3826" w14:textId="7E786A4E" w:rsidR="00E54794" w:rsidRDefault="004E5511" w:rsidP="006F214A">
      <w:pPr>
        <w:spacing w:line="259" w:lineRule="auto"/>
        <w:jc w:val="both"/>
        <w:rPr>
          <w:rFonts w:ascii="Arial" w:hAnsi="Arial" w:cs="Arial"/>
          <w:sz w:val="22"/>
          <w:szCs w:val="22"/>
          <w:lang w:val="fr-FR"/>
        </w:rPr>
      </w:pPr>
      <w:r>
        <w:rPr>
          <w:rFonts w:ascii="Arial" w:hAnsi="Arial" w:cs="Arial"/>
          <w:sz w:val="22"/>
          <w:szCs w:val="22"/>
          <w:lang w:val="fr-FR"/>
        </w:rPr>
        <w:t xml:space="preserve">Une chose est certaine : </w:t>
      </w:r>
      <w:r w:rsidR="006F214A" w:rsidRPr="00255917">
        <w:rPr>
          <w:rFonts w:ascii="Arial" w:hAnsi="Arial" w:cs="Arial"/>
          <w:sz w:val="22"/>
          <w:szCs w:val="22"/>
          <w:lang w:val="fr-FR"/>
        </w:rPr>
        <w:t>5 ans après l’entrée en application du RGPD, la protection des données à caractère personnel re</w:t>
      </w:r>
      <w:r w:rsidR="006F214A">
        <w:rPr>
          <w:rFonts w:ascii="Arial" w:hAnsi="Arial" w:cs="Arial"/>
          <w:sz w:val="22"/>
          <w:szCs w:val="22"/>
          <w:lang w:val="fr-FR"/>
        </w:rPr>
        <w:t>ste</w:t>
      </w:r>
      <w:r w:rsidR="006F214A" w:rsidRPr="00255917">
        <w:rPr>
          <w:rFonts w:ascii="Arial" w:hAnsi="Arial" w:cs="Arial"/>
          <w:sz w:val="22"/>
          <w:szCs w:val="22"/>
          <w:lang w:val="fr-FR"/>
        </w:rPr>
        <w:t xml:space="preserve"> un sujet éminemment actuel et en </w:t>
      </w:r>
      <w:r w:rsidR="00C030E8">
        <w:rPr>
          <w:rFonts w:ascii="Arial" w:hAnsi="Arial" w:cs="Arial"/>
          <w:sz w:val="22"/>
          <w:szCs w:val="22"/>
          <w:lang w:val="fr-FR"/>
        </w:rPr>
        <w:t>plein essor</w:t>
      </w:r>
      <w:r w:rsidR="006F214A" w:rsidRPr="00255917">
        <w:rPr>
          <w:rFonts w:ascii="Arial" w:hAnsi="Arial" w:cs="Arial"/>
          <w:sz w:val="22"/>
          <w:szCs w:val="22"/>
          <w:lang w:val="fr-FR"/>
        </w:rPr>
        <w:t>.</w:t>
      </w:r>
    </w:p>
    <w:p w14:paraId="62FFCF90" w14:textId="77777777" w:rsidR="00720E78" w:rsidRDefault="00720E78" w:rsidP="001341DE">
      <w:pPr>
        <w:pStyle w:val="NormalWeb"/>
        <w:jc w:val="both"/>
        <w:rPr>
          <w:rFonts w:ascii="Arial" w:hAnsi="Arial" w:cs="Arial"/>
          <w:sz w:val="22"/>
          <w:szCs w:val="22"/>
          <w:lang w:val="fr-FR"/>
        </w:rPr>
      </w:pPr>
    </w:p>
    <w:p w14:paraId="0ACAA547" w14:textId="77777777" w:rsidR="00E54794" w:rsidRDefault="00E54794">
      <w:pPr>
        <w:spacing w:after="160" w:line="259" w:lineRule="auto"/>
        <w:rPr>
          <w:rFonts w:ascii="Arial" w:hAnsi="Arial" w:cs="Arial"/>
          <w:sz w:val="22"/>
          <w:szCs w:val="22"/>
          <w:lang w:val="fr-FR"/>
        </w:rPr>
      </w:pPr>
      <w:r>
        <w:rPr>
          <w:rFonts w:ascii="Arial" w:hAnsi="Arial" w:cs="Arial"/>
          <w:sz w:val="22"/>
          <w:szCs w:val="22"/>
          <w:lang w:val="fr-FR"/>
        </w:rPr>
        <w:br w:type="page"/>
      </w:r>
    </w:p>
    <w:p w14:paraId="1B333FBB" w14:textId="77777777" w:rsidR="00720E78" w:rsidRDefault="00720E78" w:rsidP="001341DE">
      <w:pPr>
        <w:pStyle w:val="NormalWeb"/>
        <w:jc w:val="both"/>
        <w:rPr>
          <w:rFonts w:ascii="Arial" w:hAnsi="Arial" w:cs="Arial"/>
          <w:sz w:val="22"/>
          <w:szCs w:val="22"/>
          <w:lang w:val="fr-FR"/>
        </w:rPr>
      </w:pPr>
      <w:r w:rsidRPr="00773DF8">
        <w:rPr>
          <w:rFonts w:ascii="Arial" w:eastAsia="Calibri" w:hAnsi="Arial"/>
          <w:noProof/>
          <w:sz w:val="22"/>
          <w:szCs w:val="22"/>
          <w:highlight w:val="yellow"/>
          <w:lang w:eastAsia="en-US"/>
        </w:rPr>
        <w:lastRenderedPageBreak/>
        <mc:AlternateContent>
          <mc:Choice Requires="wpg">
            <w:drawing>
              <wp:anchor distT="45720" distB="45720" distL="182880" distR="182880" simplePos="0" relativeHeight="251659264" behindDoc="0" locked="0" layoutInCell="1" allowOverlap="1" wp14:anchorId="635B343B" wp14:editId="711EF1E8">
                <wp:simplePos x="0" y="0"/>
                <wp:positionH relativeFrom="margin">
                  <wp:posOffset>60960</wp:posOffset>
                </wp:positionH>
                <wp:positionV relativeFrom="margin">
                  <wp:posOffset>234315</wp:posOffset>
                </wp:positionV>
                <wp:extent cx="6296025" cy="6086475"/>
                <wp:effectExtent l="0" t="0" r="28575" b="28575"/>
                <wp:wrapSquare wrapText="bothSides"/>
                <wp:docPr id="198" name="Group 198"/>
                <wp:cNvGraphicFramePr/>
                <a:graphic xmlns:a="http://schemas.openxmlformats.org/drawingml/2006/main">
                  <a:graphicData uri="http://schemas.microsoft.com/office/word/2010/wordprocessingGroup">
                    <wpg:wgp>
                      <wpg:cNvGrpSpPr/>
                      <wpg:grpSpPr>
                        <a:xfrm>
                          <a:off x="0" y="0"/>
                          <a:ext cx="6296025" cy="6086475"/>
                          <a:chOff x="0" y="63779"/>
                          <a:chExt cx="3567448" cy="3017238"/>
                        </a:xfrm>
                      </wpg:grpSpPr>
                      <wps:wsp>
                        <wps:cNvPr id="199" name="Rectangle 199"/>
                        <wps:cNvSpPr/>
                        <wps:spPr>
                          <a:xfrm>
                            <a:off x="0" y="63779"/>
                            <a:ext cx="3567448" cy="206826"/>
                          </a:xfrm>
                          <a:prstGeom prst="rect">
                            <a:avLst/>
                          </a:prstGeom>
                          <a:solidFill>
                            <a:srgbClr val="00476B"/>
                          </a:solidFill>
                          <a:ln>
                            <a:solidFill>
                              <a:srgbClr val="0047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F5607" w14:textId="77777777" w:rsidR="00773DF8" w:rsidRDefault="00773DF8" w:rsidP="00773DF8">
                              <w:pPr>
                                <w:spacing w:line="259" w:lineRule="auto"/>
                                <w:jc w:val="both"/>
                                <w:rPr>
                                  <w:rFonts w:asciiTheme="majorHAnsi" w:eastAsiaTheme="majorEastAsia" w:hAnsiTheme="majorHAnsi" w:cstheme="majorBidi"/>
                                  <w:color w:val="FFFFFF" w:themeColor="background1"/>
                                  <w:szCs w:val="28"/>
                                </w:rPr>
                              </w:pPr>
                              <w:r>
                                <w:rPr>
                                  <w:rFonts w:ascii="Arial" w:eastAsia="Calibri" w:hAnsi="Arial"/>
                                  <w:b/>
                                  <w:sz w:val="22"/>
                                  <w:szCs w:val="22"/>
                                  <w:lang w:val="fr-FR" w:eastAsia="en-US"/>
                                </w:rPr>
                                <w:t xml:space="preserve">L’année 2022 en chiffres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4"/>
                            <a:ext cx="3567448" cy="2828333"/>
                          </a:xfrm>
                          <a:prstGeom prst="rect">
                            <a:avLst/>
                          </a:prstGeom>
                          <a:noFill/>
                          <a:ln w="6350">
                            <a:solidFill>
                              <a:srgbClr val="00476B"/>
                            </a:solidFill>
                          </a:ln>
                          <a:effectLst/>
                        </wps:spPr>
                        <wps:style>
                          <a:lnRef idx="0">
                            <a:schemeClr val="accent1"/>
                          </a:lnRef>
                          <a:fillRef idx="0">
                            <a:schemeClr val="accent1"/>
                          </a:fillRef>
                          <a:effectRef idx="0">
                            <a:schemeClr val="accent1"/>
                          </a:effectRef>
                          <a:fontRef idx="minor">
                            <a:schemeClr val="dk1"/>
                          </a:fontRef>
                        </wps:style>
                        <wps:txbx>
                          <w:txbxContent>
                            <w:p w14:paraId="6655A4BC"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32</w:t>
                              </w:r>
                              <w:r w:rsidRPr="000A4DB5">
                                <w:rPr>
                                  <w:rFonts w:ascii="Arial" w:hAnsi="Arial" w:cs="Arial"/>
                                  <w:sz w:val="22"/>
                                  <w:szCs w:val="22"/>
                                  <w:lang w:val="fr-FR"/>
                                </w:rPr>
                                <w:t xml:space="preserve"> avis (par rapport à 33 en 2021) relatifs à des projets ou propositions de loi ou mesures réglementaires, dont notamment des avis sur les lois relatives :</w:t>
                              </w:r>
                            </w:p>
                            <w:p w14:paraId="7E9DA9F1"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protection des lanceurs d’alertes </w:t>
                              </w:r>
                            </w:p>
                            <w:p w14:paraId="018D871A"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au</w:t>
                              </w:r>
                              <w:proofErr w:type="gramEnd"/>
                              <w:r w:rsidRPr="000A4DB5">
                                <w:rPr>
                                  <w:rFonts w:ascii="Arial" w:hAnsi="Arial" w:cs="Arial"/>
                                  <w:sz w:val="22"/>
                                  <w:szCs w:val="22"/>
                                  <w:lang w:val="fr-FR"/>
                                </w:rPr>
                                <w:t xml:space="preserve"> logement abordable</w:t>
                              </w:r>
                            </w:p>
                            <w:p w14:paraId="2D84B05C" w14:textId="4EE22A9B"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chaîne pénale de la Justice, dite </w:t>
                              </w:r>
                              <w:r w:rsidR="00A00C84">
                                <w:rPr>
                                  <w:rFonts w:ascii="Arial" w:hAnsi="Arial" w:cs="Arial"/>
                                  <w:sz w:val="22"/>
                                  <w:szCs w:val="22"/>
                                  <w:lang w:val="fr-FR"/>
                                </w:rPr>
                                <w:t>«</w:t>
                              </w:r>
                              <w:r w:rsidR="00A00C84" w:rsidRPr="00724A8A">
                                <w:rPr>
                                  <w:rFonts w:ascii="Arial" w:eastAsia="Calibri" w:hAnsi="Arial" w:cs="Arial"/>
                                  <w:sz w:val="22"/>
                                  <w:szCs w:val="22"/>
                                  <w:lang w:val="fr-FR" w:eastAsia="en-US"/>
                                </w:rPr>
                                <w:t> </w:t>
                              </w:r>
                              <w:r w:rsidR="00A00C84">
                                <w:rPr>
                                  <w:rFonts w:ascii="Arial" w:hAnsi="Arial" w:cs="Arial"/>
                                  <w:sz w:val="22"/>
                                  <w:szCs w:val="22"/>
                                  <w:lang w:val="fr-FR"/>
                                </w:rPr>
                                <w:t>JU-CHA</w:t>
                              </w:r>
                              <w:r w:rsidR="00A00C84" w:rsidRPr="00724A8A">
                                <w:rPr>
                                  <w:rFonts w:ascii="Arial" w:eastAsia="Calibri" w:hAnsi="Arial" w:cs="Arial"/>
                                  <w:sz w:val="22"/>
                                  <w:szCs w:val="22"/>
                                  <w:lang w:val="fr-FR" w:eastAsia="en-US"/>
                                </w:rPr>
                                <w:t> </w:t>
                              </w:r>
                              <w:r w:rsidR="00934151">
                                <w:rPr>
                                  <w:rFonts w:ascii="Arial" w:hAnsi="Arial" w:cs="Arial"/>
                                  <w:sz w:val="22"/>
                                  <w:szCs w:val="22"/>
                                  <w:lang w:val="fr-FR"/>
                                </w:rPr>
                                <w:t>»</w:t>
                              </w:r>
                            </w:p>
                            <w:p w14:paraId="566E90F0" w14:textId="2A7794CF" w:rsidR="00773DF8" w:rsidRPr="000A4DB5" w:rsidRDefault="00A00C84" w:rsidP="00773DF8">
                              <w:pPr>
                                <w:pStyle w:val="ListParagraph"/>
                                <w:numPr>
                                  <w:ilvl w:val="0"/>
                                  <w:numId w:val="2"/>
                                </w:numPr>
                                <w:jc w:val="both"/>
                                <w:rPr>
                                  <w:rFonts w:ascii="Arial" w:hAnsi="Arial" w:cs="Arial"/>
                                  <w:sz w:val="22"/>
                                  <w:szCs w:val="22"/>
                                  <w:lang w:val="fr-FR"/>
                                </w:rPr>
                              </w:pPr>
                              <w:proofErr w:type="gramStart"/>
                              <w:r>
                                <w:rPr>
                                  <w:rFonts w:ascii="Arial" w:hAnsi="Arial" w:cs="Arial"/>
                                  <w:sz w:val="22"/>
                                  <w:szCs w:val="22"/>
                                  <w:lang w:val="fr-FR"/>
                                </w:rPr>
                                <w:t>au</w:t>
                              </w:r>
                              <w:proofErr w:type="gramEnd"/>
                              <w:r>
                                <w:rPr>
                                  <w:rFonts w:ascii="Arial" w:hAnsi="Arial" w:cs="Arial"/>
                                  <w:sz w:val="22"/>
                                  <w:szCs w:val="22"/>
                                  <w:lang w:val="fr-FR"/>
                                </w:rPr>
                                <w:t xml:space="preserve"> e-</w:t>
                              </w:r>
                              <w:proofErr w:type="spellStart"/>
                              <w:r>
                                <w:rPr>
                                  <w:rFonts w:ascii="Arial" w:hAnsi="Arial" w:cs="Arial"/>
                                  <w:sz w:val="22"/>
                                  <w:szCs w:val="22"/>
                                  <w:lang w:val="fr-FR"/>
                                </w:rPr>
                                <w:t>Wallet</w:t>
                              </w:r>
                              <w:proofErr w:type="spellEnd"/>
                              <w:r>
                                <w:rPr>
                                  <w:rFonts w:ascii="Arial" w:hAnsi="Arial" w:cs="Arial"/>
                                  <w:sz w:val="22"/>
                                  <w:szCs w:val="22"/>
                                  <w:lang w:val="fr-FR"/>
                                </w:rPr>
                                <w:t xml:space="preserve"> (carte d’identité +</w:t>
                              </w:r>
                              <w:r w:rsidR="00773DF8" w:rsidRPr="000A4DB5">
                                <w:rPr>
                                  <w:rFonts w:ascii="Arial" w:hAnsi="Arial" w:cs="Arial"/>
                                  <w:sz w:val="22"/>
                                  <w:szCs w:val="22"/>
                                  <w:lang w:val="fr-FR"/>
                                </w:rPr>
                                <w:t xml:space="preserve"> permis) </w:t>
                              </w:r>
                            </w:p>
                            <w:p w14:paraId="6ABB3285"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l’organisation du marché de l’électricité et du gaz </w:t>
                              </w:r>
                            </w:p>
                            <w:p w14:paraId="5E17C212" w14:textId="77777777" w:rsidR="001F202F"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Société Nationale de Circulation Automobile </w:t>
                              </w:r>
                            </w:p>
                            <w:p w14:paraId="2A8E0D0E" w14:textId="185DB5E5" w:rsidR="00773DF8" w:rsidRPr="000A4DB5"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aux</w:t>
                              </w:r>
                              <w:proofErr w:type="gramEnd"/>
                              <w:r w:rsidRPr="000A4DB5">
                                <w:rPr>
                                  <w:rFonts w:ascii="Arial" w:hAnsi="Arial" w:cs="Arial"/>
                                  <w:sz w:val="22"/>
                                  <w:szCs w:val="22"/>
                                  <w:lang w:val="fr-FR"/>
                                </w:rPr>
                                <w:t xml:space="preserve"> aides individuelles au logement</w:t>
                              </w:r>
                            </w:p>
                            <w:p w14:paraId="2697ABC7" w14:textId="622ABB21" w:rsidR="00773DF8" w:rsidRPr="000A4DB5"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au</w:t>
                              </w:r>
                              <w:proofErr w:type="gramEnd"/>
                              <w:r w:rsidR="00A00C84">
                                <w:rPr>
                                  <w:rFonts w:ascii="Arial" w:hAnsi="Arial" w:cs="Arial"/>
                                  <w:sz w:val="22"/>
                                  <w:szCs w:val="22"/>
                                  <w:lang w:val="fr-FR"/>
                                </w:rPr>
                                <w:t xml:space="preserve"> Service de renseignement de l’É</w:t>
                              </w:r>
                              <w:r w:rsidRPr="000A4DB5">
                                <w:rPr>
                                  <w:rFonts w:ascii="Arial" w:hAnsi="Arial" w:cs="Arial"/>
                                  <w:sz w:val="22"/>
                                  <w:szCs w:val="22"/>
                                  <w:lang w:val="fr-FR"/>
                                </w:rPr>
                                <w:t>tat</w:t>
                              </w:r>
                            </w:p>
                            <w:p w14:paraId="23A5B508" w14:textId="77777777" w:rsidR="00773DF8" w:rsidRPr="000A4DB5" w:rsidRDefault="00773DF8">
                              <w:pPr>
                                <w:rPr>
                                  <w:rFonts w:ascii="Arial" w:hAnsi="Arial" w:cs="Arial"/>
                                  <w:caps/>
                                  <w:sz w:val="22"/>
                                  <w:szCs w:val="22"/>
                                  <w:lang w:val="fr-FR"/>
                                </w:rPr>
                              </w:pPr>
                            </w:p>
                            <w:p w14:paraId="271EAF2D"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589</w:t>
                              </w:r>
                              <w:r w:rsidRPr="000A4DB5">
                                <w:rPr>
                                  <w:rFonts w:ascii="Arial" w:hAnsi="Arial" w:cs="Arial"/>
                                  <w:sz w:val="22"/>
                                  <w:szCs w:val="22"/>
                                  <w:lang w:val="fr-FR"/>
                                </w:rPr>
                                <w:t xml:space="preserve"> demandes de renseignement par écrit (par rapport à 618 en 2021)</w:t>
                              </w:r>
                            </w:p>
                            <w:p w14:paraId="5F331ED2"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Les 3 principales catégories de demandes concernent :</w:t>
                              </w:r>
                            </w:p>
                            <w:p w14:paraId="47325773" w14:textId="5C46B8B5"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la</w:t>
                              </w:r>
                              <w:proofErr w:type="gramEnd"/>
                              <w:r w:rsidRPr="000A4DB5">
                                <w:rPr>
                                  <w:rFonts w:ascii="Arial" w:hAnsi="Arial" w:cs="Arial"/>
                                  <w:sz w:val="22"/>
                                  <w:szCs w:val="22"/>
                                  <w:lang w:val="fr-FR"/>
                                </w:rPr>
                                <w:t xml:space="preserve"> pandémie COVID-19 (traçage des personnes, prise de température, tél</w:t>
                              </w:r>
                              <w:r w:rsidR="00541946">
                                <w:rPr>
                                  <w:rFonts w:ascii="Arial" w:hAnsi="Arial" w:cs="Arial"/>
                                  <w:sz w:val="22"/>
                                  <w:szCs w:val="22"/>
                                  <w:lang w:val="fr-FR"/>
                                </w:rPr>
                                <w:t xml:space="preserve">étravail, </w:t>
                              </w:r>
                              <w:proofErr w:type="spellStart"/>
                              <w:r w:rsidR="00541946">
                                <w:rPr>
                                  <w:rFonts w:ascii="Arial" w:hAnsi="Arial" w:cs="Arial"/>
                                  <w:sz w:val="22"/>
                                  <w:szCs w:val="22"/>
                                  <w:lang w:val="fr-FR"/>
                                </w:rPr>
                                <w:t>homeschooling</w:t>
                              </w:r>
                              <w:proofErr w:type="spellEnd"/>
                              <w:r w:rsidR="00541946">
                                <w:rPr>
                                  <w:rFonts w:ascii="Arial" w:hAnsi="Arial" w:cs="Arial"/>
                                  <w:sz w:val="22"/>
                                  <w:szCs w:val="22"/>
                                  <w:lang w:val="fr-FR"/>
                                </w:rPr>
                                <w:t>, etc.) </w:t>
                              </w:r>
                            </w:p>
                            <w:p w14:paraId="7151A599" w14:textId="5BD1E54D"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la</w:t>
                              </w:r>
                              <w:proofErr w:type="gramEnd"/>
                              <w:r w:rsidRPr="000A4DB5">
                                <w:rPr>
                                  <w:rFonts w:ascii="Arial" w:hAnsi="Arial" w:cs="Arial"/>
                                  <w:sz w:val="22"/>
                                  <w:szCs w:val="22"/>
                                  <w:lang w:val="fr-FR"/>
                                </w:rPr>
                                <w:t xml:space="preserve"> surve</w:t>
                              </w:r>
                              <w:r w:rsidR="00541946">
                                <w:rPr>
                                  <w:rFonts w:ascii="Arial" w:hAnsi="Arial" w:cs="Arial"/>
                                  <w:sz w:val="22"/>
                                  <w:szCs w:val="22"/>
                                  <w:lang w:val="fr-FR"/>
                                </w:rPr>
                                <w:t>illance sur le lieu de travail </w:t>
                              </w:r>
                            </w:p>
                            <w:p w14:paraId="644AE214" w14:textId="7A1F06AA"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le</w:t>
                              </w:r>
                              <w:proofErr w:type="gramEnd"/>
                              <w:r w:rsidRPr="000A4DB5">
                                <w:rPr>
                                  <w:rFonts w:ascii="Arial" w:hAnsi="Arial" w:cs="Arial"/>
                                  <w:sz w:val="22"/>
                                  <w:szCs w:val="22"/>
                                  <w:lang w:val="fr-FR"/>
                                </w:rPr>
                                <w:t xml:space="preserve"> droit des personnes concernées (droit d’a</w:t>
                              </w:r>
                              <w:r w:rsidR="00541946">
                                <w:rPr>
                                  <w:rFonts w:ascii="Arial" w:hAnsi="Arial" w:cs="Arial"/>
                                  <w:sz w:val="22"/>
                                  <w:szCs w:val="22"/>
                                  <w:lang w:val="fr-FR"/>
                                </w:rPr>
                                <w:t>ccès, droit d’effacement, etc.)</w:t>
                              </w:r>
                            </w:p>
                            <w:p w14:paraId="27D01114" w14:textId="77777777" w:rsidR="00773DF8" w:rsidRPr="000A4DB5" w:rsidRDefault="00773DF8" w:rsidP="00773DF8">
                              <w:pPr>
                                <w:rPr>
                                  <w:rFonts w:ascii="Arial" w:hAnsi="Arial" w:cs="Arial"/>
                                  <w:sz w:val="22"/>
                                  <w:szCs w:val="22"/>
                                  <w:lang w:val="fr-FR"/>
                                </w:rPr>
                              </w:pPr>
                            </w:p>
                            <w:p w14:paraId="742BF0BF" w14:textId="5A9B9F33" w:rsidR="00773DF8" w:rsidRPr="00541946" w:rsidRDefault="00541946" w:rsidP="00541946">
                              <w:pPr>
                                <w:rPr>
                                  <w:rFonts w:ascii="Arial" w:hAnsi="Arial" w:cs="Arial"/>
                                  <w:sz w:val="22"/>
                                  <w:szCs w:val="22"/>
                                  <w:lang w:val="fr-FR"/>
                                </w:rPr>
                              </w:pPr>
                              <w:r w:rsidRPr="00541946">
                                <w:rPr>
                                  <w:rFonts w:ascii="Arial" w:hAnsi="Arial" w:cs="Arial"/>
                                  <w:b/>
                                  <w:sz w:val="22"/>
                                  <w:szCs w:val="22"/>
                                  <w:lang w:val="fr-FR"/>
                                </w:rPr>
                                <w:t>482</w:t>
                              </w:r>
                              <w:r>
                                <w:rPr>
                                  <w:rFonts w:ascii="Arial" w:hAnsi="Arial" w:cs="Arial"/>
                                  <w:sz w:val="22"/>
                                  <w:szCs w:val="22"/>
                                  <w:lang w:val="fr-FR"/>
                                </w:rPr>
                                <w:t xml:space="preserve"> </w:t>
                              </w:r>
                              <w:r w:rsidR="00773DF8" w:rsidRPr="00541946">
                                <w:rPr>
                                  <w:rFonts w:ascii="Arial" w:hAnsi="Arial" w:cs="Arial"/>
                                  <w:sz w:val="22"/>
                                  <w:szCs w:val="22"/>
                                  <w:lang w:val="fr-FR"/>
                                </w:rPr>
                                <w:t>réclamations (par rapport à 512 en 2021)</w:t>
                              </w:r>
                            </w:p>
                            <w:p w14:paraId="54BFD056"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Raisons principales :</w:t>
                              </w:r>
                            </w:p>
                            <w:p w14:paraId="5DA8644F" w14:textId="5DF76129"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demande</w:t>
                              </w:r>
                              <w:proofErr w:type="gramEnd"/>
                              <w:r w:rsidRPr="00541946">
                                <w:rPr>
                                  <w:rFonts w:ascii="Arial" w:hAnsi="Arial" w:cs="Arial"/>
                                  <w:sz w:val="22"/>
                                  <w:szCs w:val="22"/>
                                  <w:lang w:val="fr-FR"/>
                                </w:rPr>
                                <w:t xml:space="preserve"> d’effacement ou de rectification non respectée (21 %)</w:t>
                              </w:r>
                            </w:p>
                            <w:p w14:paraId="201D0836" w14:textId="0208419D"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non</w:t>
                              </w:r>
                              <w:proofErr w:type="gramEnd"/>
                              <w:r w:rsidRPr="00541946">
                                <w:rPr>
                                  <w:rFonts w:ascii="Arial" w:hAnsi="Arial" w:cs="Arial"/>
                                  <w:sz w:val="22"/>
                                  <w:szCs w:val="22"/>
                                  <w:lang w:val="fr-FR"/>
                                </w:rPr>
                                <w:t>-respect du droit d’accès (15 %)</w:t>
                              </w:r>
                            </w:p>
                            <w:p w14:paraId="14D0CD78" w14:textId="2B13ADBD"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licéité</w:t>
                              </w:r>
                              <w:proofErr w:type="gramEnd"/>
                              <w:r w:rsidRPr="00541946">
                                <w:rPr>
                                  <w:rFonts w:ascii="Arial" w:hAnsi="Arial" w:cs="Arial"/>
                                  <w:sz w:val="22"/>
                                  <w:szCs w:val="22"/>
                                  <w:lang w:val="fr-FR"/>
                                </w:rPr>
                                <w:t xml:space="preserve"> du traitement (15 %)</w:t>
                              </w:r>
                            </w:p>
                            <w:p w14:paraId="296743DF" w14:textId="77777777" w:rsidR="00773DF8" w:rsidRPr="000A4DB5" w:rsidRDefault="00773DF8" w:rsidP="00773DF8">
                              <w:pPr>
                                <w:rPr>
                                  <w:rFonts w:ascii="Arial" w:hAnsi="Arial" w:cs="Arial"/>
                                  <w:sz w:val="22"/>
                                  <w:szCs w:val="22"/>
                                  <w:highlight w:val="yellow"/>
                                  <w:lang w:val="fr-FR"/>
                                </w:rPr>
                              </w:pPr>
                            </w:p>
                            <w:p w14:paraId="79A37C3A"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 xml:space="preserve">354 </w:t>
                              </w:r>
                              <w:r w:rsidRPr="000A4DB5">
                                <w:rPr>
                                  <w:rFonts w:ascii="Arial" w:hAnsi="Arial" w:cs="Arial"/>
                                  <w:sz w:val="22"/>
                                  <w:szCs w:val="22"/>
                                  <w:lang w:val="fr-FR"/>
                                </w:rPr>
                                <w:t>notifications de violations de données (par rapport à 333 en 2021)</w:t>
                              </w:r>
                            </w:p>
                            <w:p w14:paraId="0FE1C272"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Cause principale : erreur humaine (63 %)</w:t>
                              </w:r>
                            </w:p>
                            <w:p w14:paraId="62ED4F2D" w14:textId="77777777" w:rsidR="00773DF8" w:rsidRPr="00773DF8" w:rsidRDefault="00773DF8" w:rsidP="00773DF8">
                              <w:pPr>
                                <w:rPr>
                                  <w:rFonts w:ascii="Arial" w:hAnsi="Arial" w:cs="Arial"/>
                                  <w:sz w:val="22"/>
                                  <w:szCs w:val="22"/>
                                  <w:lang w:val="fr-FR"/>
                                </w:rPr>
                              </w:pPr>
                            </w:p>
                            <w:p w14:paraId="4503614A" w14:textId="77777777" w:rsidR="00773DF8" w:rsidRPr="00773DF8" w:rsidRDefault="00773DF8" w:rsidP="00773DF8">
                              <w:pPr>
                                <w:rPr>
                                  <w:rFonts w:ascii="Arial" w:hAnsi="Arial" w:cs="Arial"/>
                                  <w:sz w:val="22"/>
                                  <w:szCs w:val="22"/>
                                  <w:lang w:val="fr-FR"/>
                                </w:rPr>
                              </w:pPr>
                              <w:r w:rsidRPr="00773DF8">
                                <w:rPr>
                                  <w:rFonts w:ascii="Arial" w:hAnsi="Arial" w:cs="Arial"/>
                                  <w:b/>
                                  <w:sz w:val="22"/>
                                  <w:szCs w:val="22"/>
                                  <w:lang w:val="fr-FR"/>
                                </w:rPr>
                                <w:t>10</w:t>
                              </w:r>
                              <w:r w:rsidRPr="00773DF8">
                                <w:rPr>
                                  <w:rFonts w:ascii="Arial" w:hAnsi="Arial" w:cs="Arial"/>
                                  <w:sz w:val="22"/>
                                  <w:szCs w:val="22"/>
                                  <w:lang w:val="fr-FR"/>
                                </w:rPr>
                                <w:t xml:space="preserve"> enquêtes</w:t>
                              </w:r>
                            </w:p>
                            <w:p w14:paraId="2DB83BF6" w14:textId="260533B2" w:rsidR="00773DF8" w:rsidRPr="00773DF8" w:rsidRDefault="00773DF8" w:rsidP="00541946">
                              <w:pPr>
                                <w:pStyle w:val="ListParagraph"/>
                                <w:numPr>
                                  <w:ilvl w:val="0"/>
                                  <w:numId w:val="6"/>
                                </w:numPr>
                                <w:rPr>
                                  <w:rFonts w:ascii="Arial" w:hAnsi="Arial" w:cs="Arial"/>
                                  <w:sz w:val="22"/>
                                  <w:szCs w:val="22"/>
                                  <w:lang w:val="fr-FR"/>
                                </w:rPr>
                              </w:pPr>
                              <w:r w:rsidRPr="00773DF8">
                                <w:rPr>
                                  <w:rFonts w:ascii="Arial" w:hAnsi="Arial" w:cs="Arial"/>
                                  <w:b/>
                                  <w:sz w:val="22"/>
                                  <w:szCs w:val="22"/>
                                  <w:lang w:val="fr-FR"/>
                                </w:rPr>
                                <w:t>Audits</w:t>
                              </w:r>
                              <w:r w:rsidRPr="00773DF8">
                                <w:rPr>
                                  <w:rFonts w:ascii="Arial" w:hAnsi="Arial" w:cs="Arial"/>
                                  <w:sz w:val="22"/>
                                  <w:szCs w:val="22"/>
                                  <w:lang w:val="fr-FR"/>
                                </w:rPr>
                                <w:t xml:space="preserve"> ouverts dans le cadre d’enquêtes relatives à la désignation d’un délégué à la protection</w:t>
                              </w:r>
                              <w:r w:rsidR="002F0698">
                                <w:rPr>
                                  <w:rFonts w:ascii="Arial" w:hAnsi="Arial" w:cs="Arial"/>
                                  <w:sz w:val="22"/>
                                  <w:szCs w:val="22"/>
                                  <w:lang w:val="fr-FR"/>
                                </w:rPr>
                                <w:t xml:space="preserve"> des données à l’encontre de 6</w:t>
                              </w:r>
                              <w:bookmarkStart w:id="0" w:name="_GoBack"/>
                              <w:bookmarkEnd w:id="0"/>
                              <w:r w:rsidRPr="00773DF8">
                                <w:rPr>
                                  <w:rFonts w:ascii="Arial" w:hAnsi="Arial" w:cs="Arial"/>
                                  <w:sz w:val="22"/>
                                  <w:szCs w:val="22"/>
                                  <w:lang w:val="fr-FR"/>
                                </w:rPr>
                                <w:t xml:space="preserve"> administrations communales</w:t>
                              </w:r>
                            </w:p>
                            <w:p w14:paraId="0FE10B4F" w14:textId="77777777" w:rsidR="00773DF8" w:rsidRPr="00773DF8" w:rsidRDefault="00773DF8" w:rsidP="00541946">
                              <w:pPr>
                                <w:pStyle w:val="ListParagraph"/>
                                <w:numPr>
                                  <w:ilvl w:val="0"/>
                                  <w:numId w:val="6"/>
                                </w:numPr>
                                <w:jc w:val="both"/>
                                <w:rPr>
                                  <w:rFonts w:ascii="Arial" w:hAnsi="Arial" w:cs="Arial"/>
                                  <w:sz w:val="22"/>
                                  <w:szCs w:val="22"/>
                                  <w:lang w:val="fr-FR"/>
                                </w:rPr>
                              </w:pPr>
                              <w:r w:rsidRPr="00773DF8">
                                <w:rPr>
                                  <w:rFonts w:ascii="Arial" w:hAnsi="Arial" w:cs="Arial"/>
                                  <w:b/>
                                  <w:sz w:val="22"/>
                                  <w:szCs w:val="22"/>
                                  <w:lang w:val="fr-FR"/>
                                </w:rPr>
                                <w:t>Visites sur place</w:t>
                              </w:r>
                              <w:r w:rsidRPr="00773DF8">
                                <w:rPr>
                                  <w:rFonts w:ascii="Arial" w:hAnsi="Arial" w:cs="Arial"/>
                                  <w:sz w:val="22"/>
                                  <w:szCs w:val="22"/>
                                  <w:lang w:val="fr-FR"/>
                                </w:rPr>
                                <w:t xml:space="preserve"> dans le cadre de l’analyse de la conformité au RGPD de dispositifs de vidéosurveillance dans un établissement privé et dans un établissement scolaire</w:t>
                              </w:r>
                            </w:p>
                            <w:p w14:paraId="477B9F5B" w14:textId="77777777" w:rsidR="00773DF8" w:rsidRPr="00773DF8" w:rsidRDefault="00773DF8" w:rsidP="00773DF8">
                              <w:pPr>
                                <w:rPr>
                                  <w:rFonts w:ascii="Arial" w:hAnsi="Arial" w:cs="Arial"/>
                                  <w:sz w:val="22"/>
                                  <w:szCs w:val="22"/>
                                  <w:lang w:val="fr-FR"/>
                                </w:rPr>
                              </w:pPr>
                            </w:p>
                            <w:p w14:paraId="6C9D2EBD" w14:textId="77777777" w:rsidR="00773DF8" w:rsidRPr="00773DF8" w:rsidRDefault="00773DF8" w:rsidP="00773DF8">
                              <w:pPr>
                                <w:rPr>
                                  <w:rFonts w:ascii="Arial" w:hAnsi="Arial" w:cs="Arial"/>
                                  <w:sz w:val="22"/>
                                  <w:szCs w:val="22"/>
                                  <w:lang w:val="fr-FR"/>
                                </w:rPr>
                              </w:pPr>
                              <w:r w:rsidRPr="00773DF8">
                                <w:rPr>
                                  <w:rFonts w:ascii="Arial" w:hAnsi="Arial" w:cs="Arial"/>
                                  <w:b/>
                                  <w:sz w:val="22"/>
                                  <w:szCs w:val="22"/>
                                  <w:lang w:val="fr-FR"/>
                                </w:rPr>
                                <w:t>24</w:t>
                              </w:r>
                              <w:r w:rsidRPr="00773DF8">
                                <w:rPr>
                                  <w:rFonts w:ascii="Arial" w:hAnsi="Arial" w:cs="Arial"/>
                                  <w:sz w:val="22"/>
                                  <w:szCs w:val="22"/>
                                  <w:lang w:val="fr-FR"/>
                                </w:rPr>
                                <w:t xml:space="preserve"> décisions prises par la Formation restreinte, </w:t>
                              </w:r>
                              <w:r w:rsidRPr="00773DF8">
                                <w:rPr>
                                  <w:rFonts w:ascii="Arial" w:hAnsi="Arial" w:cs="Arial"/>
                                  <w:b/>
                                  <w:sz w:val="22"/>
                                  <w:szCs w:val="22"/>
                                  <w:lang w:val="fr-FR"/>
                                </w:rPr>
                                <w:t>48 375</w:t>
                              </w:r>
                              <w:r w:rsidRPr="00773DF8">
                                <w:rPr>
                                  <w:rFonts w:ascii="Arial" w:hAnsi="Arial" w:cs="Arial"/>
                                  <w:sz w:val="22"/>
                                  <w:szCs w:val="22"/>
                                  <w:lang w:val="fr-FR"/>
                                </w:rPr>
                                <w:t> </w:t>
                              </w:r>
                              <w:r w:rsidRPr="00773DF8">
                                <w:rPr>
                                  <w:rFonts w:ascii="Arial" w:hAnsi="Arial" w:cs="Arial"/>
                                  <w:b/>
                                  <w:sz w:val="22"/>
                                  <w:szCs w:val="22"/>
                                  <w:lang w:val="fr-FR"/>
                                </w:rPr>
                                <w:t>€</w:t>
                              </w:r>
                              <w:r w:rsidRPr="00773DF8">
                                <w:rPr>
                                  <w:rFonts w:ascii="Arial" w:hAnsi="Arial" w:cs="Arial"/>
                                  <w:sz w:val="22"/>
                                  <w:szCs w:val="22"/>
                                  <w:lang w:val="fr-FR"/>
                                </w:rPr>
                                <w:t xml:space="preserve"> d’amendes administratives</w:t>
                              </w:r>
                            </w:p>
                            <w:p w14:paraId="6516E9D7" w14:textId="77777777" w:rsidR="00773DF8" w:rsidRPr="00773DF8" w:rsidRDefault="00773DF8" w:rsidP="00773DF8">
                              <w:pPr>
                                <w:rPr>
                                  <w:rFonts w:ascii="Arial" w:hAnsi="Arial" w:cs="Arial"/>
                                  <w:sz w:val="22"/>
                                  <w:szCs w:val="22"/>
                                  <w:lang w:val="fr-FR"/>
                                </w:rPr>
                              </w:pPr>
                            </w:p>
                            <w:p w14:paraId="3B15CD93" w14:textId="77777777" w:rsidR="00773DF8" w:rsidRPr="00773DF8" w:rsidRDefault="00773DF8" w:rsidP="00773DF8">
                              <w:pPr>
                                <w:rPr>
                                  <w:rFonts w:ascii="Arial" w:hAnsi="Arial" w:cs="Arial"/>
                                  <w:sz w:val="22"/>
                                  <w:szCs w:val="22"/>
                                  <w:lang w:val="fr-FR"/>
                                </w:rPr>
                              </w:pPr>
                            </w:p>
                            <w:p w14:paraId="4E7C4C87" w14:textId="77777777" w:rsidR="00773DF8" w:rsidRPr="00773DF8" w:rsidRDefault="00773DF8">
                              <w:pPr>
                                <w:rPr>
                                  <w:rFonts w:ascii="Arial" w:hAnsi="Arial" w:cs="Arial"/>
                                  <w:caps/>
                                  <w:sz w:val="22"/>
                                  <w:szCs w:val="22"/>
                                  <w:lang w:val="fr-FR"/>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5B343B" id="Group 198" o:spid="_x0000_s1026" style="position:absolute;left:0;text-align:left;margin-left:4.8pt;margin-top:18.45pt;width:495.75pt;height:479.25pt;z-index:251659264;mso-wrap-distance-left:14.4pt;mso-wrap-distance-top:3.6pt;mso-wrap-distance-right:14.4pt;mso-wrap-distance-bottom:3.6pt;mso-position-horizontal-relative:margin;mso-position-vertical-relative:margin;mso-width-relative:margin;mso-height-relative:margin" coordorigin=",637" coordsize="35674,30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">
                <v:rect id="Rectangle 199" o:spid="_x0000_s1027" style="position:absolute;top:637;width:35674;height:2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" fillcolor="#00476b" strokecolor="#00476b" strokeweight="1pt">
                  <v:textbox>
                    <w:txbxContent>
                      <w:p w14:paraId="1DAF5607" w14:textId="77777777" w:rsidR="00773DF8" w:rsidRDefault="00773DF8" w:rsidP="00773DF8">
                        <w:pPr>
                          <w:spacing w:line="259" w:lineRule="auto"/>
                          <w:jc w:val="both"/>
                          <w:rPr>
                            <w:rFonts w:asciiTheme="majorHAnsi" w:eastAsiaTheme="majorEastAsia" w:hAnsiTheme="majorHAnsi" w:cstheme="majorBidi"/>
                            <w:color w:val="FFFFFF" w:themeColor="background1"/>
                            <w:szCs w:val="28"/>
                          </w:rPr>
                        </w:pPr>
                        <w:r>
                          <w:rPr>
                            <w:rFonts w:ascii="Arial" w:eastAsia="Calibri" w:hAnsi="Arial"/>
                            <w:b/>
                            <w:sz w:val="22"/>
                            <w:szCs w:val="22"/>
                            <w:lang w:val="fr-FR" w:eastAsia="en-US"/>
                          </w:rPr>
                          <w:t xml:space="preserve">L’année 2022 en chiffres </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28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" filled="f" strokecolor="#00476b" strokeweight=".5pt">
                  <v:textbox inset=",7.2pt,,0">
                    <w:txbxContent>
                      <w:p w14:paraId="6655A4BC"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32</w:t>
                        </w:r>
                        <w:r w:rsidRPr="000A4DB5">
                          <w:rPr>
                            <w:rFonts w:ascii="Arial" w:hAnsi="Arial" w:cs="Arial"/>
                            <w:sz w:val="22"/>
                            <w:szCs w:val="22"/>
                            <w:lang w:val="fr-FR"/>
                          </w:rPr>
                          <w:t xml:space="preserve"> avis (par rapport à 33 en 2021) relatifs à des projets ou propositions de loi ou mesures réglementaires, dont notamment des avis sur les lois relatives :</w:t>
                        </w:r>
                      </w:p>
                      <w:p w14:paraId="7E9DA9F1"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protection des lanceurs d’alertes </w:t>
                        </w:r>
                      </w:p>
                      <w:p w14:paraId="018D871A"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au</w:t>
                        </w:r>
                        <w:proofErr w:type="gramEnd"/>
                        <w:r w:rsidRPr="000A4DB5">
                          <w:rPr>
                            <w:rFonts w:ascii="Arial" w:hAnsi="Arial" w:cs="Arial"/>
                            <w:sz w:val="22"/>
                            <w:szCs w:val="22"/>
                            <w:lang w:val="fr-FR"/>
                          </w:rPr>
                          <w:t xml:space="preserve"> logement abordable</w:t>
                        </w:r>
                      </w:p>
                      <w:p w14:paraId="2D84B05C" w14:textId="4EE22A9B"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chaîne pénale de la Justice, dite </w:t>
                        </w:r>
                        <w:r w:rsidR="00A00C84">
                          <w:rPr>
                            <w:rFonts w:ascii="Arial" w:hAnsi="Arial" w:cs="Arial"/>
                            <w:sz w:val="22"/>
                            <w:szCs w:val="22"/>
                            <w:lang w:val="fr-FR"/>
                          </w:rPr>
                          <w:t>«</w:t>
                        </w:r>
                        <w:r w:rsidR="00A00C84" w:rsidRPr="00724A8A">
                          <w:rPr>
                            <w:rFonts w:ascii="Arial" w:eastAsia="Calibri" w:hAnsi="Arial" w:cs="Arial"/>
                            <w:sz w:val="22"/>
                            <w:szCs w:val="22"/>
                            <w:lang w:val="fr-FR" w:eastAsia="en-US"/>
                          </w:rPr>
                          <w:t> </w:t>
                        </w:r>
                        <w:r w:rsidR="00A00C84">
                          <w:rPr>
                            <w:rFonts w:ascii="Arial" w:hAnsi="Arial" w:cs="Arial"/>
                            <w:sz w:val="22"/>
                            <w:szCs w:val="22"/>
                            <w:lang w:val="fr-FR"/>
                          </w:rPr>
                          <w:t>JU-CHA</w:t>
                        </w:r>
                        <w:r w:rsidR="00A00C84" w:rsidRPr="00724A8A">
                          <w:rPr>
                            <w:rFonts w:ascii="Arial" w:eastAsia="Calibri" w:hAnsi="Arial" w:cs="Arial"/>
                            <w:sz w:val="22"/>
                            <w:szCs w:val="22"/>
                            <w:lang w:val="fr-FR" w:eastAsia="en-US"/>
                          </w:rPr>
                          <w:t> </w:t>
                        </w:r>
                        <w:r w:rsidR="00934151">
                          <w:rPr>
                            <w:rFonts w:ascii="Arial" w:hAnsi="Arial" w:cs="Arial"/>
                            <w:sz w:val="22"/>
                            <w:szCs w:val="22"/>
                            <w:lang w:val="fr-FR"/>
                          </w:rPr>
                          <w:t>»</w:t>
                        </w:r>
                      </w:p>
                      <w:p w14:paraId="566E90F0" w14:textId="2A7794CF" w:rsidR="00773DF8" w:rsidRPr="000A4DB5" w:rsidRDefault="00A00C84" w:rsidP="00773DF8">
                        <w:pPr>
                          <w:pStyle w:val="ListParagraph"/>
                          <w:numPr>
                            <w:ilvl w:val="0"/>
                            <w:numId w:val="2"/>
                          </w:numPr>
                          <w:jc w:val="both"/>
                          <w:rPr>
                            <w:rFonts w:ascii="Arial" w:hAnsi="Arial" w:cs="Arial"/>
                            <w:sz w:val="22"/>
                            <w:szCs w:val="22"/>
                            <w:lang w:val="fr-FR"/>
                          </w:rPr>
                        </w:pPr>
                        <w:proofErr w:type="gramStart"/>
                        <w:r>
                          <w:rPr>
                            <w:rFonts w:ascii="Arial" w:hAnsi="Arial" w:cs="Arial"/>
                            <w:sz w:val="22"/>
                            <w:szCs w:val="22"/>
                            <w:lang w:val="fr-FR"/>
                          </w:rPr>
                          <w:t>au</w:t>
                        </w:r>
                        <w:proofErr w:type="gramEnd"/>
                        <w:r>
                          <w:rPr>
                            <w:rFonts w:ascii="Arial" w:hAnsi="Arial" w:cs="Arial"/>
                            <w:sz w:val="22"/>
                            <w:szCs w:val="22"/>
                            <w:lang w:val="fr-FR"/>
                          </w:rPr>
                          <w:t xml:space="preserve"> e-</w:t>
                        </w:r>
                        <w:proofErr w:type="spellStart"/>
                        <w:r>
                          <w:rPr>
                            <w:rFonts w:ascii="Arial" w:hAnsi="Arial" w:cs="Arial"/>
                            <w:sz w:val="22"/>
                            <w:szCs w:val="22"/>
                            <w:lang w:val="fr-FR"/>
                          </w:rPr>
                          <w:t>Wallet</w:t>
                        </w:r>
                        <w:proofErr w:type="spellEnd"/>
                        <w:r>
                          <w:rPr>
                            <w:rFonts w:ascii="Arial" w:hAnsi="Arial" w:cs="Arial"/>
                            <w:sz w:val="22"/>
                            <w:szCs w:val="22"/>
                            <w:lang w:val="fr-FR"/>
                          </w:rPr>
                          <w:t xml:space="preserve"> (carte d’identité +</w:t>
                        </w:r>
                        <w:r w:rsidR="00773DF8" w:rsidRPr="000A4DB5">
                          <w:rPr>
                            <w:rFonts w:ascii="Arial" w:hAnsi="Arial" w:cs="Arial"/>
                            <w:sz w:val="22"/>
                            <w:szCs w:val="22"/>
                            <w:lang w:val="fr-FR"/>
                          </w:rPr>
                          <w:t xml:space="preserve"> permis) </w:t>
                        </w:r>
                      </w:p>
                      <w:p w14:paraId="6ABB3285" w14:textId="77777777" w:rsidR="00773DF8" w:rsidRPr="000A4DB5" w:rsidRDefault="00773DF8" w:rsidP="00773DF8">
                        <w:pPr>
                          <w:pStyle w:val="ListParagraph"/>
                          <w:numPr>
                            <w:ilvl w:val="0"/>
                            <w:numId w:val="2"/>
                          </w:numPr>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l’organisation du marché de l’électricité et du gaz </w:t>
                        </w:r>
                      </w:p>
                      <w:p w14:paraId="5E17C212" w14:textId="77777777" w:rsidR="001F202F"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à</w:t>
                        </w:r>
                        <w:proofErr w:type="gramEnd"/>
                        <w:r w:rsidRPr="000A4DB5">
                          <w:rPr>
                            <w:rFonts w:ascii="Arial" w:hAnsi="Arial" w:cs="Arial"/>
                            <w:sz w:val="22"/>
                            <w:szCs w:val="22"/>
                            <w:lang w:val="fr-FR"/>
                          </w:rPr>
                          <w:t xml:space="preserve"> la Société Nationale de Circulation Automobile </w:t>
                        </w:r>
                      </w:p>
                      <w:p w14:paraId="2A8E0D0E" w14:textId="185DB5E5" w:rsidR="00773DF8" w:rsidRPr="000A4DB5"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aux</w:t>
                        </w:r>
                        <w:proofErr w:type="gramEnd"/>
                        <w:r w:rsidRPr="000A4DB5">
                          <w:rPr>
                            <w:rFonts w:ascii="Arial" w:hAnsi="Arial" w:cs="Arial"/>
                            <w:sz w:val="22"/>
                            <w:szCs w:val="22"/>
                            <w:lang w:val="fr-FR"/>
                          </w:rPr>
                          <w:t xml:space="preserve"> aides individuelles au logement</w:t>
                        </w:r>
                      </w:p>
                      <w:p w14:paraId="2697ABC7" w14:textId="622ABB21" w:rsidR="00773DF8" w:rsidRPr="000A4DB5" w:rsidRDefault="00773DF8" w:rsidP="00773DF8">
                        <w:pPr>
                          <w:pStyle w:val="ListParagraph"/>
                          <w:numPr>
                            <w:ilvl w:val="0"/>
                            <w:numId w:val="2"/>
                          </w:numPr>
                          <w:shd w:val="clear" w:color="auto" w:fill="FFFFFF" w:themeFill="background1"/>
                          <w:jc w:val="both"/>
                          <w:rPr>
                            <w:rFonts w:ascii="Arial" w:hAnsi="Arial" w:cs="Arial"/>
                            <w:sz w:val="22"/>
                            <w:szCs w:val="22"/>
                            <w:lang w:val="fr-FR"/>
                          </w:rPr>
                        </w:pPr>
                        <w:proofErr w:type="gramStart"/>
                        <w:r w:rsidRPr="000A4DB5">
                          <w:rPr>
                            <w:rFonts w:ascii="Arial" w:hAnsi="Arial" w:cs="Arial"/>
                            <w:sz w:val="22"/>
                            <w:szCs w:val="22"/>
                            <w:lang w:val="fr-FR"/>
                          </w:rPr>
                          <w:t>au</w:t>
                        </w:r>
                        <w:proofErr w:type="gramEnd"/>
                        <w:r w:rsidR="00A00C84">
                          <w:rPr>
                            <w:rFonts w:ascii="Arial" w:hAnsi="Arial" w:cs="Arial"/>
                            <w:sz w:val="22"/>
                            <w:szCs w:val="22"/>
                            <w:lang w:val="fr-FR"/>
                          </w:rPr>
                          <w:t xml:space="preserve"> Service de renseignement de l’É</w:t>
                        </w:r>
                        <w:r w:rsidRPr="000A4DB5">
                          <w:rPr>
                            <w:rFonts w:ascii="Arial" w:hAnsi="Arial" w:cs="Arial"/>
                            <w:sz w:val="22"/>
                            <w:szCs w:val="22"/>
                            <w:lang w:val="fr-FR"/>
                          </w:rPr>
                          <w:t>tat</w:t>
                        </w:r>
                      </w:p>
                      <w:p w14:paraId="23A5B508" w14:textId="77777777" w:rsidR="00773DF8" w:rsidRPr="000A4DB5" w:rsidRDefault="00773DF8">
                        <w:pPr>
                          <w:rPr>
                            <w:rFonts w:ascii="Arial" w:hAnsi="Arial" w:cs="Arial"/>
                            <w:caps/>
                            <w:sz w:val="22"/>
                            <w:szCs w:val="22"/>
                            <w:lang w:val="fr-FR"/>
                          </w:rPr>
                        </w:pPr>
                      </w:p>
                      <w:p w14:paraId="271EAF2D"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589</w:t>
                        </w:r>
                        <w:r w:rsidRPr="000A4DB5">
                          <w:rPr>
                            <w:rFonts w:ascii="Arial" w:hAnsi="Arial" w:cs="Arial"/>
                            <w:sz w:val="22"/>
                            <w:szCs w:val="22"/>
                            <w:lang w:val="fr-FR"/>
                          </w:rPr>
                          <w:t xml:space="preserve"> demandes de renseignement par écrit (par rapport à 618 en 2021)</w:t>
                        </w:r>
                      </w:p>
                      <w:p w14:paraId="5F331ED2"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Les 3 principales catégories de demandes concernent :</w:t>
                        </w:r>
                      </w:p>
                      <w:p w14:paraId="47325773" w14:textId="5C46B8B5"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la</w:t>
                        </w:r>
                        <w:proofErr w:type="gramEnd"/>
                        <w:r w:rsidRPr="000A4DB5">
                          <w:rPr>
                            <w:rFonts w:ascii="Arial" w:hAnsi="Arial" w:cs="Arial"/>
                            <w:sz w:val="22"/>
                            <w:szCs w:val="22"/>
                            <w:lang w:val="fr-FR"/>
                          </w:rPr>
                          <w:t xml:space="preserve"> pandémie COVID-19 (traçage des personnes, prise de température, tél</w:t>
                        </w:r>
                        <w:r w:rsidR="00541946">
                          <w:rPr>
                            <w:rFonts w:ascii="Arial" w:hAnsi="Arial" w:cs="Arial"/>
                            <w:sz w:val="22"/>
                            <w:szCs w:val="22"/>
                            <w:lang w:val="fr-FR"/>
                          </w:rPr>
                          <w:t xml:space="preserve">étravail, </w:t>
                        </w:r>
                        <w:proofErr w:type="spellStart"/>
                        <w:r w:rsidR="00541946">
                          <w:rPr>
                            <w:rFonts w:ascii="Arial" w:hAnsi="Arial" w:cs="Arial"/>
                            <w:sz w:val="22"/>
                            <w:szCs w:val="22"/>
                            <w:lang w:val="fr-FR"/>
                          </w:rPr>
                          <w:t>homeschooling</w:t>
                        </w:r>
                        <w:proofErr w:type="spellEnd"/>
                        <w:r w:rsidR="00541946">
                          <w:rPr>
                            <w:rFonts w:ascii="Arial" w:hAnsi="Arial" w:cs="Arial"/>
                            <w:sz w:val="22"/>
                            <w:szCs w:val="22"/>
                            <w:lang w:val="fr-FR"/>
                          </w:rPr>
                          <w:t>, etc.) </w:t>
                        </w:r>
                      </w:p>
                      <w:p w14:paraId="7151A599" w14:textId="5BD1E54D"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la</w:t>
                        </w:r>
                        <w:proofErr w:type="gramEnd"/>
                        <w:r w:rsidRPr="000A4DB5">
                          <w:rPr>
                            <w:rFonts w:ascii="Arial" w:hAnsi="Arial" w:cs="Arial"/>
                            <w:sz w:val="22"/>
                            <w:szCs w:val="22"/>
                            <w:lang w:val="fr-FR"/>
                          </w:rPr>
                          <w:t xml:space="preserve"> surve</w:t>
                        </w:r>
                        <w:r w:rsidR="00541946">
                          <w:rPr>
                            <w:rFonts w:ascii="Arial" w:hAnsi="Arial" w:cs="Arial"/>
                            <w:sz w:val="22"/>
                            <w:szCs w:val="22"/>
                            <w:lang w:val="fr-FR"/>
                          </w:rPr>
                          <w:t>illance sur le lieu de travail </w:t>
                        </w:r>
                      </w:p>
                      <w:p w14:paraId="644AE214" w14:textId="7A1F06AA" w:rsidR="00773DF8" w:rsidRPr="000A4DB5" w:rsidRDefault="00773DF8" w:rsidP="00773DF8">
                        <w:pPr>
                          <w:pStyle w:val="ListParagraph"/>
                          <w:numPr>
                            <w:ilvl w:val="0"/>
                            <w:numId w:val="6"/>
                          </w:numPr>
                          <w:rPr>
                            <w:rFonts w:ascii="Arial" w:hAnsi="Arial" w:cs="Arial"/>
                            <w:sz w:val="22"/>
                            <w:szCs w:val="22"/>
                            <w:lang w:val="fr-FR"/>
                          </w:rPr>
                        </w:pPr>
                        <w:proofErr w:type="gramStart"/>
                        <w:r w:rsidRPr="000A4DB5">
                          <w:rPr>
                            <w:rFonts w:ascii="Arial" w:hAnsi="Arial" w:cs="Arial"/>
                            <w:sz w:val="22"/>
                            <w:szCs w:val="22"/>
                            <w:lang w:val="fr-FR"/>
                          </w:rPr>
                          <w:t>le</w:t>
                        </w:r>
                        <w:proofErr w:type="gramEnd"/>
                        <w:r w:rsidRPr="000A4DB5">
                          <w:rPr>
                            <w:rFonts w:ascii="Arial" w:hAnsi="Arial" w:cs="Arial"/>
                            <w:sz w:val="22"/>
                            <w:szCs w:val="22"/>
                            <w:lang w:val="fr-FR"/>
                          </w:rPr>
                          <w:t xml:space="preserve"> droit des personnes concernées (droit d’a</w:t>
                        </w:r>
                        <w:r w:rsidR="00541946">
                          <w:rPr>
                            <w:rFonts w:ascii="Arial" w:hAnsi="Arial" w:cs="Arial"/>
                            <w:sz w:val="22"/>
                            <w:szCs w:val="22"/>
                            <w:lang w:val="fr-FR"/>
                          </w:rPr>
                          <w:t>ccès, droit d’effacement, etc.)</w:t>
                        </w:r>
                      </w:p>
                      <w:p w14:paraId="27D01114" w14:textId="77777777" w:rsidR="00773DF8" w:rsidRPr="000A4DB5" w:rsidRDefault="00773DF8" w:rsidP="00773DF8">
                        <w:pPr>
                          <w:rPr>
                            <w:rFonts w:ascii="Arial" w:hAnsi="Arial" w:cs="Arial"/>
                            <w:sz w:val="22"/>
                            <w:szCs w:val="22"/>
                            <w:lang w:val="fr-FR"/>
                          </w:rPr>
                        </w:pPr>
                      </w:p>
                      <w:p w14:paraId="742BF0BF" w14:textId="5A9B9F33" w:rsidR="00773DF8" w:rsidRPr="00541946" w:rsidRDefault="00541946" w:rsidP="00541946">
                        <w:pPr>
                          <w:rPr>
                            <w:rFonts w:ascii="Arial" w:hAnsi="Arial" w:cs="Arial"/>
                            <w:sz w:val="22"/>
                            <w:szCs w:val="22"/>
                            <w:lang w:val="fr-FR"/>
                          </w:rPr>
                        </w:pPr>
                        <w:r w:rsidRPr="00541946">
                          <w:rPr>
                            <w:rFonts w:ascii="Arial" w:hAnsi="Arial" w:cs="Arial"/>
                            <w:b/>
                            <w:sz w:val="22"/>
                            <w:szCs w:val="22"/>
                            <w:lang w:val="fr-FR"/>
                          </w:rPr>
                          <w:t>482</w:t>
                        </w:r>
                        <w:r>
                          <w:rPr>
                            <w:rFonts w:ascii="Arial" w:hAnsi="Arial" w:cs="Arial"/>
                            <w:sz w:val="22"/>
                            <w:szCs w:val="22"/>
                            <w:lang w:val="fr-FR"/>
                          </w:rPr>
                          <w:t xml:space="preserve"> </w:t>
                        </w:r>
                        <w:r w:rsidR="00773DF8" w:rsidRPr="00541946">
                          <w:rPr>
                            <w:rFonts w:ascii="Arial" w:hAnsi="Arial" w:cs="Arial"/>
                            <w:sz w:val="22"/>
                            <w:szCs w:val="22"/>
                            <w:lang w:val="fr-FR"/>
                          </w:rPr>
                          <w:t>réclamations (par rapport à 512 en 2021)</w:t>
                        </w:r>
                      </w:p>
                      <w:p w14:paraId="54BFD056"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Raisons principales :</w:t>
                        </w:r>
                      </w:p>
                      <w:p w14:paraId="5DA8644F" w14:textId="5DF76129"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demande</w:t>
                        </w:r>
                        <w:proofErr w:type="gramEnd"/>
                        <w:r w:rsidRPr="00541946">
                          <w:rPr>
                            <w:rFonts w:ascii="Arial" w:hAnsi="Arial" w:cs="Arial"/>
                            <w:sz w:val="22"/>
                            <w:szCs w:val="22"/>
                            <w:lang w:val="fr-FR"/>
                          </w:rPr>
                          <w:t xml:space="preserve"> d’effacement ou de rectification non respectée (21 %)</w:t>
                        </w:r>
                      </w:p>
                      <w:p w14:paraId="201D0836" w14:textId="0208419D"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non</w:t>
                        </w:r>
                        <w:proofErr w:type="gramEnd"/>
                        <w:r w:rsidRPr="00541946">
                          <w:rPr>
                            <w:rFonts w:ascii="Arial" w:hAnsi="Arial" w:cs="Arial"/>
                            <w:sz w:val="22"/>
                            <w:szCs w:val="22"/>
                            <w:lang w:val="fr-FR"/>
                          </w:rPr>
                          <w:t>-respect du droit d’accès (15 %)</w:t>
                        </w:r>
                      </w:p>
                      <w:p w14:paraId="14D0CD78" w14:textId="2B13ADBD" w:rsidR="00773DF8" w:rsidRPr="00541946" w:rsidRDefault="00773DF8" w:rsidP="00541946">
                        <w:pPr>
                          <w:pStyle w:val="ListParagraph"/>
                          <w:numPr>
                            <w:ilvl w:val="0"/>
                            <w:numId w:val="6"/>
                          </w:numPr>
                          <w:jc w:val="both"/>
                          <w:rPr>
                            <w:rFonts w:ascii="Arial" w:hAnsi="Arial" w:cs="Arial"/>
                            <w:sz w:val="22"/>
                            <w:szCs w:val="22"/>
                            <w:lang w:val="fr-FR"/>
                          </w:rPr>
                        </w:pPr>
                        <w:proofErr w:type="gramStart"/>
                        <w:r w:rsidRPr="00541946">
                          <w:rPr>
                            <w:rFonts w:ascii="Arial" w:hAnsi="Arial" w:cs="Arial"/>
                            <w:sz w:val="22"/>
                            <w:szCs w:val="22"/>
                            <w:lang w:val="fr-FR"/>
                          </w:rPr>
                          <w:t>licéité</w:t>
                        </w:r>
                        <w:proofErr w:type="gramEnd"/>
                        <w:r w:rsidRPr="00541946">
                          <w:rPr>
                            <w:rFonts w:ascii="Arial" w:hAnsi="Arial" w:cs="Arial"/>
                            <w:sz w:val="22"/>
                            <w:szCs w:val="22"/>
                            <w:lang w:val="fr-FR"/>
                          </w:rPr>
                          <w:t xml:space="preserve"> du traitement (15 %)</w:t>
                        </w:r>
                      </w:p>
                      <w:p w14:paraId="296743DF" w14:textId="77777777" w:rsidR="00773DF8" w:rsidRPr="000A4DB5" w:rsidRDefault="00773DF8" w:rsidP="00773DF8">
                        <w:pPr>
                          <w:rPr>
                            <w:rFonts w:ascii="Arial" w:hAnsi="Arial" w:cs="Arial"/>
                            <w:sz w:val="22"/>
                            <w:szCs w:val="22"/>
                            <w:highlight w:val="yellow"/>
                            <w:lang w:val="fr-FR"/>
                          </w:rPr>
                        </w:pPr>
                      </w:p>
                      <w:p w14:paraId="79A37C3A" w14:textId="77777777" w:rsidR="00773DF8" w:rsidRPr="000A4DB5" w:rsidRDefault="00773DF8" w:rsidP="00773DF8">
                        <w:pPr>
                          <w:rPr>
                            <w:rFonts w:ascii="Arial" w:hAnsi="Arial" w:cs="Arial"/>
                            <w:sz w:val="22"/>
                            <w:szCs w:val="22"/>
                            <w:lang w:val="fr-FR"/>
                          </w:rPr>
                        </w:pPr>
                        <w:r w:rsidRPr="000A4DB5">
                          <w:rPr>
                            <w:rFonts w:ascii="Arial" w:hAnsi="Arial" w:cs="Arial"/>
                            <w:b/>
                            <w:sz w:val="22"/>
                            <w:szCs w:val="22"/>
                            <w:lang w:val="fr-FR"/>
                          </w:rPr>
                          <w:t xml:space="preserve">354 </w:t>
                        </w:r>
                        <w:r w:rsidRPr="000A4DB5">
                          <w:rPr>
                            <w:rFonts w:ascii="Arial" w:hAnsi="Arial" w:cs="Arial"/>
                            <w:sz w:val="22"/>
                            <w:szCs w:val="22"/>
                            <w:lang w:val="fr-FR"/>
                          </w:rPr>
                          <w:t>notifications de violations de données (par rapport à 333 en 2021)</w:t>
                        </w:r>
                      </w:p>
                      <w:p w14:paraId="0FE1C272" w14:textId="77777777" w:rsidR="00773DF8" w:rsidRPr="000A4DB5" w:rsidRDefault="00773DF8" w:rsidP="00773DF8">
                        <w:pPr>
                          <w:rPr>
                            <w:rFonts w:ascii="Arial" w:hAnsi="Arial" w:cs="Arial"/>
                            <w:sz w:val="22"/>
                            <w:szCs w:val="22"/>
                            <w:lang w:val="fr-FR"/>
                          </w:rPr>
                        </w:pPr>
                        <w:r w:rsidRPr="000A4DB5">
                          <w:rPr>
                            <w:rFonts w:ascii="Arial" w:hAnsi="Arial" w:cs="Arial"/>
                            <w:sz w:val="22"/>
                            <w:szCs w:val="22"/>
                            <w:lang w:val="fr-FR"/>
                          </w:rPr>
                          <w:t>Cause principale : erreur humaine (63 %)</w:t>
                        </w:r>
                      </w:p>
                      <w:p w14:paraId="62ED4F2D" w14:textId="77777777" w:rsidR="00773DF8" w:rsidRPr="00773DF8" w:rsidRDefault="00773DF8" w:rsidP="00773DF8">
                        <w:pPr>
                          <w:rPr>
                            <w:rFonts w:ascii="Arial" w:hAnsi="Arial" w:cs="Arial"/>
                            <w:sz w:val="22"/>
                            <w:szCs w:val="22"/>
                            <w:lang w:val="fr-FR"/>
                          </w:rPr>
                        </w:pPr>
                      </w:p>
                      <w:p w14:paraId="4503614A" w14:textId="77777777" w:rsidR="00773DF8" w:rsidRPr="00773DF8" w:rsidRDefault="00773DF8" w:rsidP="00773DF8">
                        <w:pPr>
                          <w:rPr>
                            <w:rFonts w:ascii="Arial" w:hAnsi="Arial" w:cs="Arial"/>
                            <w:sz w:val="22"/>
                            <w:szCs w:val="22"/>
                            <w:lang w:val="fr-FR"/>
                          </w:rPr>
                        </w:pPr>
                        <w:r w:rsidRPr="00773DF8">
                          <w:rPr>
                            <w:rFonts w:ascii="Arial" w:hAnsi="Arial" w:cs="Arial"/>
                            <w:b/>
                            <w:sz w:val="22"/>
                            <w:szCs w:val="22"/>
                            <w:lang w:val="fr-FR"/>
                          </w:rPr>
                          <w:t>10</w:t>
                        </w:r>
                        <w:r w:rsidRPr="00773DF8">
                          <w:rPr>
                            <w:rFonts w:ascii="Arial" w:hAnsi="Arial" w:cs="Arial"/>
                            <w:sz w:val="22"/>
                            <w:szCs w:val="22"/>
                            <w:lang w:val="fr-FR"/>
                          </w:rPr>
                          <w:t xml:space="preserve"> enquêtes</w:t>
                        </w:r>
                      </w:p>
                      <w:p w14:paraId="2DB83BF6" w14:textId="260533B2" w:rsidR="00773DF8" w:rsidRPr="00773DF8" w:rsidRDefault="00773DF8" w:rsidP="00541946">
                        <w:pPr>
                          <w:pStyle w:val="ListParagraph"/>
                          <w:numPr>
                            <w:ilvl w:val="0"/>
                            <w:numId w:val="6"/>
                          </w:numPr>
                          <w:rPr>
                            <w:rFonts w:ascii="Arial" w:hAnsi="Arial" w:cs="Arial"/>
                            <w:sz w:val="22"/>
                            <w:szCs w:val="22"/>
                            <w:lang w:val="fr-FR"/>
                          </w:rPr>
                        </w:pPr>
                        <w:r w:rsidRPr="00773DF8">
                          <w:rPr>
                            <w:rFonts w:ascii="Arial" w:hAnsi="Arial" w:cs="Arial"/>
                            <w:b/>
                            <w:sz w:val="22"/>
                            <w:szCs w:val="22"/>
                            <w:lang w:val="fr-FR"/>
                          </w:rPr>
                          <w:t>Audits</w:t>
                        </w:r>
                        <w:r w:rsidRPr="00773DF8">
                          <w:rPr>
                            <w:rFonts w:ascii="Arial" w:hAnsi="Arial" w:cs="Arial"/>
                            <w:sz w:val="22"/>
                            <w:szCs w:val="22"/>
                            <w:lang w:val="fr-FR"/>
                          </w:rPr>
                          <w:t xml:space="preserve"> ouverts dans le cadre d’enquêtes relatives à la désignation d’un délégué à la protection</w:t>
                        </w:r>
                        <w:r w:rsidR="002F0698">
                          <w:rPr>
                            <w:rFonts w:ascii="Arial" w:hAnsi="Arial" w:cs="Arial"/>
                            <w:sz w:val="22"/>
                            <w:szCs w:val="22"/>
                            <w:lang w:val="fr-FR"/>
                          </w:rPr>
                          <w:t xml:space="preserve"> des données à l’encontre de 6</w:t>
                        </w:r>
                        <w:bookmarkStart w:id="1" w:name="_GoBack"/>
                        <w:bookmarkEnd w:id="1"/>
                        <w:r w:rsidRPr="00773DF8">
                          <w:rPr>
                            <w:rFonts w:ascii="Arial" w:hAnsi="Arial" w:cs="Arial"/>
                            <w:sz w:val="22"/>
                            <w:szCs w:val="22"/>
                            <w:lang w:val="fr-FR"/>
                          </w:rPr>
                          <w:t xml:space="preserve"> administrations communales</w:t>
                        </w:r>
                      </w:p>
                      <w:p w14:paraId="0FE10B4F" w14:textId="77777777" w:rsidR="00773DF8" w:rsidRPr="00773DF8" w:rsidRDefault="00773DF8" w:rsidP="00541946">
                        <w:pPr>
                          <w:pStyle w:val="ListParagraph"/>
                          <w:numPr>
                            <w:ilvl w:val="0"/>
                            <w:numId w:val="6"/>
                          </w:numPr>
                          <w:jc w:val="both"/>
                          <w:rPr>
                            <w:rFonts w:ascii="Arial" w:hAnsi="Arial" w:cs="Arial"/>
                            <w:sz w:val="22"/>
                            <w:szCs w:val="22"/>
                            <w:lang w:val="fr-FR"/>
                          </w:rPr>
                        </w:pPr>
                        <w:r w:rsidRPr="00773DF8">
                          <w:rPr>
                            <w:rFonts w:ascii="Arial" w:hAnsi="Arial" w:cs="Arial"/>
                            <w:b/>
                            <w:sz w:val="22"/>
                            <w:szCs w:val="22"/>
                            <w:lang w:val="fr-FR"/>
                          </w:rPr>
                          <w:t>Visites sur place</w:t>
                        </w:r>
                        <w:r w:rsidRPr="00773DF8">
                          <w:rPr>
                            <w:rFonts w:ascii="Arial" w:hAnsi="Arial" w:cs="Arial"/>
                            <w:sz w:val="22"/>
                            <w:szCs w:val="22"/>
                            <w:lang w:val="fr-FR"/>
                          </w:rPr>
                          <w:t xml:space="preserve"> dans le cadre de l’analyse de la conformité au RGPD de dispositifs de vidéosurveillance dans un établissement privé et dans un établissement scolaire</w:t>
                        </w:r>
                      </w:p>
                      <w:p w14:paraId="477B9F5B" w14:textId="77777777" w:rsidR="00773DF8" w:rsidRPr="00773DF8" w:rsidRDefault="00773DF8" w:rsidP="00773DF8">
                        <w:pPr>
                          <w:rPr>
                            <w:rFonts w:ascii="Arial" w:hAnsi="Arial" w:cs="Arial"/>
                            <w:sz w:val="22"/>
                            <w:szCs w:val="22"/>
                            <w:lang w:val="fr-FR"/>
                          </w:rPr>
                        </w:pPr>
                      </w:p>
                      <w:p w14:paraId="6C9D2EBD" w14:textId="77777777" w:rsidR="00773DF8" w:rsidRPr="00773DF8" w:rsidRDefault="00773DF8" w:rsidP="00773DF8">
                        <w:pPr>
                          <w:rPr>
                            <w:rFonts w:ascii="Arial" w:hAnsi="Arial" w:cs="Arial"/>
                            <w:sz w:val="22"/>
                            <w:szCs w:val="22"/>
                            <w:lang w:val="fr-FR"/>
                          </w:rPr>
                        </w:pPr>
                        <w:r w:rsidRPr="00773DF8">
                          <w:rPr>
                            <w:rFonts w:ascii="Arial" w:hAnsi="Arial" w:cs="Arial"/>
                            <w:b/>
                            <w:sz w:val="22"/>
                            <w:szCs w:val="22"/>
                            <w:lang w:val="fr-FR"/>
                          </w:rPr>
                          <w:t>24</w:t>
                        </w:r>
                        <w:r w:rsidRPr="00773DF8">
                          <w:rPr>
                            <w:rFonts w:ascii="Arial" w:hAnsi="Arial" w:cs="Arial"/>
                            <w:sz w:val="22"/>
                            <w:szCs w:val="22"/>
                            <w:lang w:val="fr-FR"/>
                          </w:rPr>
                          <w:t xml:space="preserve"> décisions prises par la Formation restreinte, </w:t>
                        </w:r>
                        <w:r w:rsidRPr="00773DF8">
                          <w:rPr>
                            <w:rFonts w:ascii="Arial" w:hAnsi="Arial" w:cs="Arial"/>
                            <w:b/>
                            <w:sz w:val="22"/>
                            <w:szCs w:val="22"/>
                            <w:lang w:val="fr-FR"/>
                          </w:rPr>
                          <w:t>48 375</w:t>
                        </w:r>
                        <w:r w:rsidRPr="00773DF8">
                          <w:rPr>
                            <w:rFonts w:ascii="Arial" w:hAnsi="Arial" w:cs="Arial"/>
                            <w:sz w:val="22"/>
                            <w:szCs w:val="22"/>
                            <w:lang w:val="fr-FR"/>
                          </w:rPr>
                          <w:t> </w:t>
                        </w:r>
                        <w:r w:rsidRPr="00773DF8">
                          <w:rPr>
                            <w:rFonts w:ascii="Arial" w:hAnsi="Arial" w:cs="Arial"/>
                            <w:b/>
                            <w:sz w:val="22"/>
                            <w:szCs w:val="22"/>
                            <w:lang w:val="fr-FR"/>
                          </w:rPr>
                          <w:t>€</w:t>
                        </w:r>
                        <w:r w:rsidRPr="00773DF8">
                          <w:rPr>
                            <w:rFonts w:ascii="Arial" w:hAnsi="Arial" w:cs="Arial"/>
                            <w:sz w:val="22"/>
                            <w:szCs w:val="22"/>
                            <w:lang w:val="fr-FR"/>
                          </w:rPr>
                          <w:t xml:space="preserve"> d’amendes administratives</w:t>
                        </w:r>
                      </w:p>
                      <w:p w14:paraId="6516E9D7" w14:textId="77777777" w:rsidR="00773DF8" w:rsidRPr="00773DF8" w:rsidRDefault="00773DF8" w:rsidP="00773DF8">
                        <w:pPr>
                          <w:rPr>
                            <w:rFonts w:ascii="Arial" w:hAnsi="Arial" w:cs="Arial"/>
                            <w:sz w:val="22"/>
                            <w:szCs w:val="22"/>
                            <w:lang w:val="fr-FR"/>
                          </w:rPr>
                        </w:pPr>
                      </w:p>
                      <w:p w14:paraId="3B15CD93" w14:textId="77777777" w:rsidR="00773DF8" w:rsidRPr="00773DF8" w:rsidRDefault="00773DF8" w:rsidP="00773DF8">
                        <w:pPr>
                          <w:rPr>
                            <w:rFonts w:ascii="Arial" w:hAnsi="Arial" w:cs="Arial"/>
                            <w:sz w:val="22"/>
                            <w:szCs w:val="22"/>
                            <w:lang w:val="fr-FR"/>
                          </w:rPr>
                        </w:pPr>
                      </w:p>
                      <w:p w14:paraId="4E7C4C87" w14:textId="77777777" w:rsidR="00773DF8" w:rsidRPr="00773DF8" w:rsidRDefault="00773DF8">
                        <w:pPr>
                          <w:rPr>
                            <w:rFonts w:ascii="Arial" w:hAnsi="Arial" w:cs="Arial"/>
                            <w:caps/>
                            <w:sz w:val="22"/>
                            <w:szCs w:val="22"/>
                            <w:lang w:val="fr-FR"/>
                          </w:rPr>
                        </w:pPr>
                      </w:p>
                    </w:txbxContent>
                  </v:textbox>
                </v:shape>
                <w10:wrap type="square" anchorx="margin" anchory="margin"/>
              </v:group>
            </w:pict>
          </mc:Fallback>
        </mc:AlternateContent>
      </w:r>
    </w:p>
    <w:p w14:paraId="18209F7C" w14:textId="77777777" w:rsidR="00720E78" w:rsidRDefault="00720E78" w:rsidP="001341DE">
      <w:pPr>
        <w:pStyle w:val="NormalWeb"/>
        <w:jc w:val="both"/>
        <w:rPr>
          <w:rFonts w:ascii="Arial" w:hAnsi="Arial" w:cs="Arial"/>
          <w:sz w:val="22"/>
          <w:szCs w:val="22"/>
          <w:lang w:val="fr-FR"/>
        </w:rPr>
      </w:pPr>
    </w:p>
    <w:p w14:paraId="36931484" w14:textId="77777777" w:rsidR="00720E78" w:rsidRDefault="00720E78" w:rsidP="001341DE">
      <w:pPr>
        <w:pStyle w:val="NormalWeb"/>
        <w:jc w:val="both"/>
        <w:rPr>
          <w:rFonts w:ascii="Arial" w:hAnsi="Arial" w:cs="Arial"/>
          <w:sz w:val="22"/>
          <w:szCs w:val="22"/>
          <w:lang w:val="fr-FR"/>
        </w:rPr>
      </w:pPr>
    </w:p>
    <w:p w14:paraId="26C629F7" w14:textId="4B334439" w:rsidR="00720E78" w:rsidRDefault="00720E78" w:rsidP="001341DE">
      <w:pPr>
        <w:pStyle w:val="NormalWeb"/>
        <w:jc w:val="both"/>
        <w:rPr>
          <w:rFonts w:ascii="Arial" w:hAnsi="Arial" w:cs="Arial"/>
          <w:sz w:val="22"/>
          <w:szCs w:val="22"/>
          <w:lang w:val="fr-FR"/>
        </w:rPr>
      </w:pPr>
    </w:p>
    <w:p w14:paraId="1B44BD8D" w14:textId="77777777" w:rsidR="00720E78" w:rsidRDefault="00720E78" w:rsidP="001341DE">
      <w:pPr>
        <w:pStyle w:val="NormalWeb"/>
        <w:jc w:val="both"/>
        <w:rPr>
          <w:rFonts w:ascii="Arial" w:hAnsi="Arial" w:cs="Arial"/>
          <w:sz w:val="22"/>
          <w:szCs w:val="22"/>
          <w:lang w:val="fr-FR"/>
        </w:rPr>
      </w:pPr>
    </w:p>
    <w:p w14:paraId="37289560" w14:textId="77777777" w:rsidR="00720E78" w:rsidRDefault="00720E78" w:rsidP="001341DE">
      <w:pPr>
        <w:pStyle w:val="NormalWeb"/>
        <w:jc w:val="both"/>
        <w:rPr>
          <w:rFonts w:ascii="Arial" w:hAnsi="Arial" w:cs="Arial"/>
          <w:sz w:val="22"/>
          <w:szCs w:val="22"/>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496"/>
      </w:tblGrid>
      <w:tr w:rsidR="00720E78" w:rsidRPr="00DC33A5" w14:paraId="76C79F22" w14:textId="77777777" w:rsidTr="00720E78">
        <w:trPr>
          <w:trHeight w:val="1266"/>
        </w:trPr>
        <w:tc>
          <w:tcPr>
            <w:tcW w:w="2340" w:type="dxa"/>
          </w:tcPr>
          <w:p w14:paraId="2AF764D5" w14:textId="77777777" w:rsidR="00720E78" w:rsidRPr="00DC33A5" w:rsidRDefault="00720E78" w:rsidP="00625561">
            <w:pPr>
              <w:pStyle w:val="NormalWeb"/>
              <w:jc w:val="both"/>
              <w:rPr>
                <w:rFonts w:ascii="Arial" w:hAnsi="Arial" w:cs="Arial"/>
                <w:sz w:val="22"/>
                <w:szCs w:val="22"/>
                <w:lang w:val="fr-FR"/>
              </w:rPr>
            </w:pPr>
            <w:r w:rsidRPr="00DC33A5">
              <w:rPr>
                <w:rFonts w:ascii="Arial" w:hAnsi="Arial" w:cs="Arial"/>
                <w:b/>
                <w:bCs/>
                <w:noProof/>
                <w:color w:val="000000"/>
                <w:sz w:val="22"/>
                <w:szCs w:val="22"/>
                <w:lang w:eastAsia="en-US"/>
              </w:rPr>
              <w:drawing>
                <wp:inline distT="0" distB="0" distL="0" distR="0" wp14:anchorId="4E8C0C9C" wp14:editId="6DCC99E1">
                  <wp:extent cx="1321209"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mmunique-de-pres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1209" cy="1228725"/>
                          </a:xfrm>
                          <a:prstGeom prst="rect">
                            <a:avLst/>
                          </a:prstGeom>
                        </pic:spPr>
                      </pic:pic>
                    </a:graphicData>
                  </a:graphic>
                </wp:inline>
              </w:drawing>
            </w:r>
          </w:p>
        </w:tc>
        <w:tc>
          <w:tcPr>
            <w:tcW w:w="7496" w:type="dxa"/>
          </w:tcPr>
          <w:p w14:paraId="6FE41ADD" w14:textId="77777777" w:rsidR="00720E78" w:rsidRPr="00DC33A5" w:rsidRDefault="00720E78" w:rsidP="00625561">
            <w:pPr>
              <w:pStyle w:val="NormalWeb"/>
              <w:jc w:val="both"/>
              <w:rPr>
                <w:rFonts w:ascii="Arial" w:hAnsi="Arial" w:cs="Arial"/>
                <w:b/>
                <w:sz w:val="22"/>
                <w:lang w:val="fr-FR"/>
              </w:rPr>
            </w:pPr>
            <w:r w:rsidRPr="00DC33A5">
              <w:rPr>
                <w:rFonts w:ascii="Arial" w:hAnsi="Arial" w:cs="Arial"/>
                <w:b/>
                <w:sz w:val="22"/>
                <w:lang w:val="fr-FR"/>
              </w:rPr>
              <w:t>Communiqué par la Commission nationale pour la protection des données</w:t>
            </w:r>
          </w:p>
          <w:p w14:paraId="1CE7882C"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 xml:space="preserve">15, Boulevard du Jazz </w:t>
            </w:r>
          </w:p>
          <w:p w14:paraId="795FCB6F"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 xml:space="preserve">L-4370 </w:t>
            </w:r>
            <w:proofErr w:type="spellStart"/>
            <w:r w:rsidRPr="00DC33A5">
              <w:rPr>
                <w:rFonts w:ascii="Arial" w:hAnsi="Arial" w:cs="Arial"/>
                <w:sz w:val="22"/>
                <w:lang w:val="fr-FR"/>
              </w:rPr>
              <w:t>Belvaux</w:t>
            </w:r>
            <w:proofErr w:type="spellEnd"/>
          </w:p>
          <w:p w14:paraId="6B0C5E27"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Tél. : 26 10 60 – 1</w:t>
            </w:r>
          </w:p>
          <w:p w14:paraId="5484EFAF"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Fax : 26 10 60 – 6099</w:t>
            </w:r>
          </w:p>
          <w:p w14:paraId="0AEBED9C"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 xml:space="preserve">E-mail: </w:t>
            </w:r>
            <w:hyperlink r:id="rId9" w:history="1">
              <w:r w:rsidRPr="00DC33A5">
                <w:rPr>
                  <w:rStyle w:val="Hyperlink"/>
                  <w:rFonts w:ascii="Arial" w:hAnsi="Arial" w:cs="Arial"/>
                  <w:sz w:val="22"/>
                  <w:lang w:val="fr-FR"/>
                </w:rPr>
                <w:t>info@cnpd.lu</w:t>
              </w:r>
            </w:hyperlink>
          </w:p>
          <w:p w14:paraId="180735C4" w14:textId="77777777" w:rsidR="00720E78" w:rsidRPr="00DC33A5" w:rsidRDefault="00720E78" w:rsidP="00625561">
            <w:pPr>
              <w:pStyle w:val="NormalWeb"/>
              <w:jc w:val="both"/>
              <w:rPr>
                <w:rFonts w:ascii="Arial" w:hAnsi="Arial" w:cs="Arial"/>
                <w:sz w:val="22"/>
                <w:lang w:val="fr-FR"/>
              </w:rPr>
            </w:pPr>
            <w:r w:rsidRPr="00DC33A5">
              <w:rPr>
                <w:rFonts w:ascii="Arial" w:hAnsi="Arial" w:cs="Arial"/>
                <w:sz w:val="22"/>
                <w:lang w:val="fr-FR"/>
              </w:rPr>
              <w:t xml:space="preserve">Internet : </w:t>
            </w:r>
            <w:hyperlink r:id="rId10" w:history="1">
              <w:r w:rsidRPr="00DC33A5">
                <w:rPr>
                  <w:rStyle w:val="Hyperlink"/>
                  <w:rFonts w:ascii="Arial" w:hAnsi="Arial" w:cs="Arial"/>
                  <w:sz w:val="22"/>
                  <w:lang w:val="fr-FR"/>
                </w:rPr>
                <w:t>http://www.cnpd.lu</w:t>
              </w:r>
            </w:hyperlink>
          </w:p>
          <w:p w14:paraId="67A66D9A" w14:textId="77777777" w:rsidR="00720E78" w:rsidRPr="00DC33A5" w:rsidRDefault="00720E78" w:rsidP="00625561">
            <w:pPr>
              <w:pStyle w:val="NormalWeb"/>
              <w:jc w:val="both"/>
              <w:rPr>
                <w:rFonts w:ascii="Arial" w:hAnsi="Arial" w:cs="Arial"/>
                <w:sz w:val="22"/>
                <w:szCs w:val="22"/>
                <w:lang w:val="fr-FR"/>
              </w:rPr>
            </w:pPr>
          </w:p>
        </w:tc>
      </w:tr>
    </w:tbl>
    <w:p w14:paraId="6330D4A9" w14:textId="77777777" w:rsidR="00422572" w:rsidRPr="00DC33A5" w:rsidRDefault="00422572" w:rsidP="00720E78">
      <w:pPr>
        <w:rPr>
          <w:lang w:val="fr-FR"/>
        </w:rPr>
      </w:pPr>
    </w:p>
    <w:sectPr w:rsidR="00422572" w:rsidRPr="00DC33A5" w:rsidSect="0098764F">
      <w:headerReference w:type="default" r:id="rId11"/>
      <w:pgSz w:w="12240" w:h="15840"/>
      <w:pgMar w:top="993" w:right="1134" w:bottom="426" w:left="1134" w:header="567"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FD785D" w16cex:dateUtc="2023-09-28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425CC" w16cid:durableId="39FD78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B1D49" w14:textId="77777777" w:rsidR="007B158B" w:rsidRDefault="007B158B" w:rsidP="00720E78">
      <w:r>
        <w:separator/>
      </w:r>
    </w:p>
  </w:endnote>
  <w:endnote w:type="continuationSeparator" w:id="0">
    <w:p w14:paraId="2AFAF2C7" w14:textId="77777777" w:rsidR="007B158B" w:rsidRDefault="007B158B" w:rsidP="0072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95D97" w14:textId="77777777" w:rsidR="007B158B" w:rsidRDefault="007B158B" w:rsidP="00720E78">
      <w:r>
        <w:separator/>
      </w:r>
    </w:p>
  </w:footnote>
  <w:footnote w:type="continuationSeparator" w:id="0">
    <w:p w14:paraId="31416BA3" w14:textId="77777777" w:rsidR="007B158B" w:rsidRDefault="007B158B" w:rsidP="00720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8AEAC" w14:textId="77777777" w:rsidR="00422572" w:rsidRDefault="00720E78">
    <w:pPr>
      <w:pStyle w:val="Header"/>
      <w:rPr>
        <w:rFonts w:ascii="TradeGothic" w:hAnsi="TradeGothic"/>
        <w:color w:val="808080" w:themeColor="background1" w:themeShade="80"/>
      </w:rPr>
    </w:pPr>
    <w:r>
      <w:rPr>
        <w:rFonts w:ascii="Arial" w:hAnsi="Arial" w:cs="Arial"/>
        <w:noProof/>
        <w:sz w:val="22"/>
        <w:szCs w:val="22"/>
        <w:lang w:eastAsia="en-US"/>
      </w:rPr>
      <w:drawing>
        <wp:anchor distT="0" distB="0" distL="114300" distR="114300" simplePos="0" relativeHeight="251658240" behindDoc="0" locked="0" layoutInCell="1" allowOverlap="1" wp14:anchorId="345DE185" wp14:editId="10A17918">
          <wp:simplePos x="0" y="0"/>
          <wp:positionH relativeFrom="column">
            <wp:posOffset>4135</wp:posOffset>
          </wp:positionH>
          <wp:positionV relativeFrom="paragraph">
            <wp:posOffset>-179070</wp:posOffset>
          </wp:positionV>
          <wp:extent cx="600075" cy="55783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557832"/>
                  </a:xfrm>
                  <a:prstGeom prst="rect">
                    <a:avLst/>
                  </a:prstGeom>
                </pic:spPr>
              </pic:pic>
            </a:graphicData>
          </a:graphic>
        </wp:anchor>
      </w:drawing>
    </w:r>
    <w:r>
      <w:rPr>
        <w:rFonts w:ascii="TradeGothic" w:hAnsi="TradeGothic"/>
        <w:color w:val="808080" w:themeColor="background1" w:themeShade="80"/>
      </w:rPr>
      <w:t xml:space="preserve">  </w:t>
    </w:r>
    <w:r w:rsidR="002E13BD" w:rsidRPr="00C72447">
      <w:rPr>
        <w:rFonts w:ascii="TradeGothic" w:hAnsi="TradeGothic"/>
        <w:color w:val="808080" w:themeColor="background1" w:themeShade="80"/>
      </w:rPr>
      <w:t>COMMUNIQUÉ DE PRESSE</w:t>
    </w:r>
  </w:p>
  <w:p w14:paraId="70A1C310" w14:textId="77777777" w:rsidR="00720E78" w:rsidRDefault="00720E78">
    <w:pPr>
      <w:pStyle w:val="Header"/>
      <w:rPr>
        <w:rFonts w:ascii="TradeGothic" w:hAnsi="TradeGothic"/>
        <w:color w:val="808080" w:themeColor="background1" w:themeShade="80"/>
      </w:rPr>
    </w:pPr>
  </w:p>
  <w:p w14:paraId="08C54111" w14:textId="77777777" w:rsidR="00422572" w:rsidRPr="00C72447" w:rsidRDefault="00422572">
    <w:pPr>
      <w:pStyle w:val="Header"/>
      <w:rPr>
        <w:rFonts w:ascii="TradeGothic" w:hAnsi="TradeGothic"/>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074B"/>
    <w:multiLevelType w:val="multilevel"/>
    <w:tmpl w:val="F2809C9C"/>
    <w:lvl w:ilvl="0">
      <w:start w:val="1"/>
      <w:numFmt w:val="decimal"/>
      <w:pStyle w:val="Heading2"/>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C276F5"/>
    <w:multiLevelType w:val="hybridMultilevel"/>
    <w:tmpl w:val="FD2ABC7E"/>
    <w:lvl w:ilvl="0" w:tplc="71E86124">
      <w:start w:val="48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126C"/>
    <w:multiLevelType w:val="multilevel"/>
    <w:tmpl w:val="A46AE3C4"/>
    <w:lvl w:ilvl="0">
      <w:start w:val="48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47E2B"/>
    <w:multiLevelType w:val="hybridMultilevel"/>
    <w:tmpl w:val="0FF81E28"/>
    <w:lvl w:ilvl="0" w:tplc="60587B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3B66"/>
    <w:multiLevelType w:val="hybridMultilevel"/>
    <w:tmpl w:val="A46AE3C4"/>
    <w:lvl w:ilvl="0" w:tplc="DEA2704C">
      <w:start w:val="4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973E8"/>
    <w:multiLevelType w:val="hybridMultilevel"/>
    <w:tmpl w:val="35541D9C"/>
    <w:lvl w:ilvl="0" w:tplc="60587BC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5580C"/>
    <w:multiLevelType w:val="hybridMultilevel"/>
    <w:tmpl w:val="F532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D6F17"/>
    <w:multiLevelType w:val="hybridMultilevel"/>
    <w:tmpl w:val="CE8C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E1F35"/>
    <w:multiLevelType w:val="hybridMultilevel"/>
    <w:tmpl w:val="760C23C0"/>
    <w:lvl w:ilvl="0" w:tplc="60587BC6">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C3CC4"/>
    <w:multiLevelType w:val="hybridMultilevel"/>
    <w:tmpl w:val="C60AE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7"/>
  </w:num>
  <w:num w:numId="6">
    <w:abstractNumId w:val="8"/>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3E"/>
    <w:rsid w:val="0003480C"/>
    <w:rsid w:val="00066A1F"/>
    <w:rsid w:val="000729CD"/>
    <w:rsid w:val="000A4DB5"/>
    <w:rsid w:val="001341DE"/>
    <w:rsid w:val="001412CA"/>
    <w:rsid w:val="00156DD1"/>
    <w:rsid w:val="001E261F"/>
    <w:rsid w:val="001E7825"/>
    <w:rsid w:val="001F202F"/>
    <w:rsid w:val="001F7938"/>
    <w:rsid w:val="0021746F"/>
    <w:rsid w:val="0024787B"/>
    <w:rsid w:val="00255917"/>
    <w:rsid w:val="002A0F42"/>
    <w:rsid w:val="002D43C2"/>
    <w:rsid w:val="002E13BD"/>
    <w:rsid w:val="002F0698"/>
    <w:rsid w:val="0031529E"/>
    <w:rsid w:val="00347DF7"/>
    <w:rsid w:val="00381AF5"/>
    <w:rsid w:val="00391C23"/>
    <w:rsid w:val="00422572"/>
    <w:rsid w:val="00424F10"/>
    <w:rsid w:val="00464ED3"/>
    <w:rsid w:val="004B1A21"/>
    <w:rsid w:val="004C500A"/>
    <w:rsid w:val="004D4DA0"/>
    <w:rsid w:val="004E5511"/>
    <w:rsid w:val="00514DC0"/>
    <w:rsid w:val="00523926"/>
    <w:rsid w:val="00524B4A"/>
    <w:rsid w:val="005257E8"/>
    <w:rsid w:val="00541946"/>
    <w:rsid w:val="005E15DB"/>
    <w:rsid w:val="00654B05"/>
    <w:rsid w:val="006640C3"/>
    <w:rsid w:val="00694D2E"/>
    <w:rsid w:val="006B4F90"/>
    <w:rsid w:val="006D2DCA"/>
    <w:rsid w:val="006F214A"/>
    <w:rsid w:val="00720E78"/>
    <w:rsid w:val="00724A8A"/>
    <w:rsid w:val="00733A3E"/>
    <w:rsid w:val="00733A9A"/>
    <w:rsid w:val="00734A20"/>
    <w:rsid w:val="00773DF8"/>
    <w:rsid w:val="007819A7"/>
    <w:rsid w:val="007B158B"/>
    <w:rsid w:val="007D3DA6"/>
    <w:rsid w:val="007F5F8C"/>
    <w:rsid w:val="00861A4D"/>
    <w:rsid w:val="008B6C18"/>
    <w:rsid w:val="00933786"/>
    <w:rsid w:val="00934151"/>
    <w:rsid w:val="009B2FCE"/>
    <w:rsid w:val="009E7A75"/>
    <w:rsid w:val="00A00C84"/>
    <w:rsid w:val="00A12B7C"/>
    <w:rsid w:val="00A23DFA"/>
    <w:rsid w:val="00A33600"/>
    <w:rsid w:val="00A34D3D"/>
    <w:rsid w:val="00AA098D"/>
    <w:rsid w:val="00AA247B"/>
    <w:rsid w:val="00AD6427"/>
    <w:rsid w:val="00B02F3B"/>
    <w:rsid w:val="00B12E52"/>
    <w:rsid w:val="00B66490"/>
    <w:rsid w:val="00BF2EEA"/>
    <w:rsid w:val="00C030E8"/>
    <w:rsid w:val="00C32861"/>
    <w:rsid w:val="00C92F69"/>
    <w:rsid w:val="00C93BDE"/>
    <w:rsid w:val="00CB0B7D"/>
    <w:rsid w:val="00CD6459"/>
    <w:rsid w:val="00D96FBB"/>
    <w:rsid w:val="00DA7151"/>
    <w:rsid w:val="00DB2DA8"/>
    <w:rsid w:val="00DC33A5"/>
    <w:rsid w:val="00DD3EE3"/>
    <w:rsid w:val="00E31AA2"/>
    <w:rsid w:val="00E54794"/>
    <w:rsid w:val="00E61ABA"/>
    <w:rsid w:val="00E70083"/>
    <w:rsid w:val="00E8371D"/>
    <w:rsid w:val="00EB0931"/>
    <w:rsid w:val="00ED2905"/>
    <w:rsid w:val="00EE0BAE"/>
    <w:rsid w:val="00F026AA"/>
    <w:rsid w:val="00F37624"/>
    <w:rsid w:val="00FC0F42"/>
    <w:rsid w:val="00FD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F8DD"/>
  <w15:chartTrackingRefBased/>
  <w15:docId w15:val="{227D3356-028E-4180-A33C-91C331E8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3E"/>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DB2D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uiPriority w:val="9"/>
    <w:unhideWhenUsed/>
    <w:qFormat/>
    <w:rsid w:val="008B6C18"/>
    <w:pPr>
      <w:numPr>
        <w:numId w:val="3"/>
      </w:numPr>
      <w:spacing w:after="160" w:line="259" w:lineRule="auto"/>
      <w:jc w:val="both"/>
      <w:outlineLvl w:val="1"/>
    </w:pPr>
    <w:rPr>
      <w:rFonts w:ascii="Arial" w:eastAsiaTheme="minorHAnsi" w:hAnsi="Arial" w:cstheme="minorBidi"/>
      <w:color w:val="575A5D"/>
      <w:sz w:val="36"/>
      <w:szCs w:val="22"/>
      <w:u w:val="single"/>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3A3E"/>
  </w:style>
  <w:style w:type="character" w:styleId="Hyperlink">
    <w:name w:val="Hyperlink"/>
    <w:basedOn w:val="DefaultParagraphFont"/>
    <w:rsid w:val="00733A3E"/>
    <w:rPr>
      <w:color w:val="0000FF"/>
      <w:u w:val="single"/>
    </w:rPr>
  </w:style>
  <w:style w:type="paragraph" w:styleId="ListParagraph">
    <w:name w:val="List Paragraph"/>
    <w:basedOn w:val="Normal"/>
    <w:uiPriority w:val="34"/>
    <w:qFormat/>
    <w:rsid w:val="00733A3E"/>
    <w:pPr>
      <w:ind w:left="720"/>
      <w:contextualSpacing/>
    </w:pPr>
  </w:style>
  <w:style w:type="paragraph" w:styleId="Header">
    <w:name w:val="header"/>
    <w:basedOn w:val="Normal"/>
    <w:link w:val="HeaderChar"/>
    <w:rsid w:val="00733A3E"/>
    <w:pPr>
      <w:tabs>
        <w:tab w:val="center" w:pos="4513"/>
        <w:tab w:val="right" w:pos="9026"/>
      </w:tabs>
    </w:pPr>
  </w:style>
  <w:style w:type="character" w:customStyle="1" w:styleId="HeaderChar">
    <w:name w:val="Header Char"/>
    <w:basedOn w:val="DefaultParagraphFont"/>
    <w:link w:val="Header"/>
    <w:rsid w:val="00733A3E"/>
    <w:rPr>
      <w:rFonts w:ascii="Times New Roman" w:eastAsia="SimSun" w:hAnsi="Times New Roman" w:cs="Times New Roman"/>
      <w:sz w:val="24"/>
      <w:szCs w:val="24"/>
      <w:lang w:eastAsia="zh-CN"/>
    </w:rPr>
  </w:style>
  <w:style w:type="table" w:styleId="TableGrid">
    <w:name w:val="Table Grid"/>
    <w:basedOn w:val="TableNormal"/>
    <w:rsid w:val="00733A3E"/>
    <w:pPr>
      <w:spacing w:after="0" w:line="240" w:lineRule="auto"/>
    </w:pPr>
    <w:rPr>
      <w:rFonts w:ascii="Times New Roman" w:eastAsia="SimSun" w:hAnsi="Times New Roman" w:cs="Times New Roman"/>
      <w:sz w:val="20"/>
      <w:szCs w:val="20"/>
      <w:lang w:val="lb-LU" w:eastAsia="lb-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6C18"/>
    <w:rPr>
      <w:rFonts w:ascii="Arial" w:hAnsi="Arial"/>
      <w:color w:val="575A5D"/>
      <w:sz w:val="36"/>
      <w:u w:val="single"/>
      <w:lang w:val="fr-FR"/>
    </w:rPr>
  </w:style>
  <w:style w:type="paragraph" w:styleId="Footer">
    <w:name w:val="footer"/>
    <w:basedOn w:val="Normal"/>
    <w:link w:val="FooterChar"/>
    <w:uiPriority w:val="99"/>
    <w:unhideWhenUsed/>
    <w:rsid w:val="00720E78"/>
    <w:pPr>
      <w:tabs>
        <w:tab w:val="center" w:pos="4513"/>
        <w:tab w:val="right" w:pos="9026"/>
      </w:tabs>
    </w:pPr>
  </w:style>
  <w:style w:type="character" w:customStyle="1" w:styleId="FooterChar">
    <w:name w:val="Footer Char"/>
    <w:basedOn w:val="DefaultParagraphFont"/>
    <w:link w:val="Footer"/>
    <w:uiPriority w:val="99"/>
    <w:rsid w:val="00720E78"/>
    <w:rPr>
      <w:rFonts w:ascii="Times New Roman" w:eastAsia="SimSun" w:hAnsi="Times New Roman" w:cs="Times New Roman"/>
      <w:sz w:val="24"/>
      <w:szCs w:val="24"/>
      <w:lang w:eastAsia="zh-CN"/>
    </w:rPr>
  </w:style>
  <w:style w:type="character" w:styleId="Strong">
    <w:name w:val="Strong"/>
    <w:basedOn w:val="DefaultParagraphFont"/>
    <w:uiPriority w:val="22"/>
    <w:qFormat/>
    <w:rsid w:val="005257E8"/>
    <w:rPr>
      <w:b/>
      <w:bCs/>
    </w:rPr>
  </w:style>
  <w:style w:type="character" w:styleId="Emphasis">
    <w:name w:val="Emphasis"/>
    <w:basedOn w:val="DefaultParagraphFont"/>
    <w:uiPriority w:val="20"/>
    <w:qFormat/>
    <w:rsid w:val="005257E8"/>
    <w:rPr>
      <w:i/>
      <w:iCs/>
    </w:rPr>
  </w:style>
  <w:style w:type="character" w:styleId="CommentReference">
    <w:name w:val="annotation reference"/>
    <w:basedOn w:val="DefaultParagraphFont"/>
    <w:uiPriority w:val="99"/>
    <w:semiHidden/>
    <w:unhideWhenUsed/>
    <w:rsid w:val="002A0F42"/>
    <w:rPr>
      <w:sz w:val="16"/>
      <w:szCs w:val="16"/>
    </w:rPr>
  </w:style>
  <w:style w:type="paragraph" w:styleId="CommentText">
    <w:name w:val="annotation text"/>
    <w:basedOn w:val="Normal"/>
    <w:link w:val="CommentTextChar"/>
    <w:uiPriority w:val="99"/>
    <w:unhideWhenUsed/>
    <w:rsid w:val="002A0F42"/>
    <w:rPr>
      <w:sz w:val="20"/>
      <w:szCs w:val="20"/>
    </w:rPr>
  </w:style>
  <w:style w:type="character" w:customStyle="1" w:styleId="CommentTextChar">
    <w:name w:val="Comment Text Char"/>
    <w:basedOn w:val="DefaultParagraphFont"/>
    <w:link w:val="CommentText"/>
    <w:uiPriority w:val="99"/>
    <w:rsid w:val="002A0F4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A0F42"/>
    <w:rPr>
      <w:b/>
      <w:bCs/>
    </w:rPr>
  </w:style>
  <w:style w:type="character" w:customStyle="1" w:styleId="CommentSubjectChar">
    <w:name w:val="Comment Subject Char"/>
    <w:basedOn w:val="CommentTextChar"/>
    <w:link w:val="CommentSubject"/>
    <w:uiPriority w:val="99"/>
    <w:semiHidden/>
    <w:rsid w:val="002A0F42"/>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C32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61"/>
    <w:rPr>
      <w:rFonts w:ascii="Segoe UI" w:eastAsia="SimSun" w:hAnsi="Segoe UI" w:cs="Segoe UI"/>
      <w:sz w:val="18"/>
      <w:szCs w:val="18"/>
      <w:lang w:eastAsia="zh-CN"/>
    </w:rPr>
  </w:style>
  <w:style w:type="paragraph" w:styleId="Revision">
    <w:name w:val="Revision"/>
    <w:hidden/>
    <w:uiPriority w:val="99"/>
    <w:semiHidden/>
    <w:rsid w:val="009B2FCE"/>
    <w:pPr>
      <w:spacing w:after="0" w:line="240" w:lineRule="auto"/>
    </w:pPr>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DB2DA8"/>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7067">
      <w:bodyDiv w:val="1"/>
      <w:marLeft w:val="0"/>
      <w:marRight w:val="0"/>
      <w:marTop w:val="0"/>
      <w:marBottom w:val="0"/>
      <w:divBdr>
        <w:top w:val="none" w:sz="0" w:space="0" w:color="auto"/>
        <w:left w:val="none" w:sz="0" w:space="0" w:color="auto"/>
        <w:bottom w:val="none" w:sz="0" w:space="0" w:color="auto"/>
        <w:right w:val="none" w:sz="0" w:space="0" w:color="auto"/>
      </w:divBdr>
    </w:div>
    <w:div w:id="19602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cnpd.lu" TargetMode="External"/><Relationship Id="rId4" Type="http://schemas.openxmlformats.org/officeDocument/2006/relationships/settings" Target="settings.xml"/><Relationship Id="rId9" Type="http://schemas.openxmlformats.org/officeDocument/2006/relationships/hyperlink" Target="mailto:info@cnpd.l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F513-AF1A-4967-A6A2-01C57D73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6439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Wecker</dc:creator>
  <cp:keywords/>
  <dc:description/>
  <cp:lastModifiedBy>Myriam Wecker</cp:lastModifiedBy>
  <cp:revision>2</cp:revision>
  <dcterms:created xsi:type="dcterms:W3CDTF">2023-10-02T13:52:00Z</dcterms:created>
  <dcterms:modified xsi:type="dcterms:W3CDTF">2023-10-02T13:52:00Z</dcterms:modified>
</cp:coreProperties>
</file>