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EBAD" w14:textId="793DAFFB" w:rsidR="00177E38" w:rsidRPr="00041CF2" w:rsidRDefault="007F07FD" w:rsidP="00424727">
      <w:pPr>
        <w:jc w:val="center"/>
        <w:rPr>
          <w:b/>
          <w:bCs/>
          <w:sz w:val="36"/>
          <w:szCs w:val="36"/>
          <w:lang w:val="de-DE"/>
        </w:rPr>
      </w:pPr>
      <w:r w:rsidRPr="00041CF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="00177E38" w:rsidRPr="00041CF2">
        <w:rPr>
          <w:b/>
          <w:bCs/>
          <w:sz w:val="36"/>
          <w:szCs w:val="36"/>
          <w:lang w:val="de-DE"/>
        </w:rPr>
        <w:t>Entlaaschtungs</w:t>
      </w:r>
      <w:proofErr w:type="spellEnd"/>
      <w:r w:rsidR="00177E38" w:rsidRPr="00041CF2">
        <w:rPr>
          <w:b/>
          <w:bCs/>
          <w:sz w:val="36"/>
          <w:szCs w:val="36"/>
          <w:lang w:val="de-DE"/>
        </w:rPr>
        <w:t>-Pak</w:t>
      </w:r>
    </w:p>
    <w:p w14:paraId="22945619" w14:textId="66A093D9" w:rsidR="00E10DB8" w:rsidRPr="00041CF2" w:rsidRDefault="00177E38" w:rsidP="00E00703">
      <w:pPr>
        <w:jc w:val="center"/>
        <w:rPr>
          <w:b/>
          <w:bCs/>
          <w:sz w:val="28"/>
          <w:szCs w:val="28"/>
          <w:lang w:val="de-DE"/>
        </w:rPr>
      </w:pPr>
      <w:proofErr w:type="spellStart"/>
      <w:r w:rsidRPr="00041CF2">
        <w:rPr>
          <w:b/>
          <w:bCs/>
          <w:sz w:val="28"/>
          <w:szCs w:val="28"/>
          <w:lang w:val="de-DE"/>
        </w:rPr>
        <w:t>Zesummen</w:t>
      </w:r>
      <w:proofErr w:type="spellEnd"/>
      <w:r w:rsidRPr="00041CF2">
        <w:rPr>
          <w:b/>
          <w:bCs/>
          <w:sz w:val="28"/>
          <w:szCs w:val="28"/>
          <w:lang w:val="de-DE"/>
        </w:rPr>
        <w:t xml:space="preserve">. Zukunft. </w:t>
      </w:r>
      <w:proofErr w:type="spellStart"/>
      <w:r w:rsidRPr="00041CF2">
        <w:rPr>
          <w:b/>
          <w:bCs/>
          <w:sz w:val="28"/>
          <w:szCs w:val="28"/>
          <w:lang w:val="de-DE"/>
        </w:rPr>
        <w:t>Fir</w:t>
      </w:r>
      <w:proofErr w:type="spellEnd"/>
      <w:r w:rsidRPr="00041CF2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041CF2">
        <w:rPr>
          <w:b/>
          <w:bCs/>
          <w:sz w:val="28"/>
          <w:szCs w:val="28"/>
          <w:lang w:val="de-DE"/>
        </w:rPr>
        <w:t>Jiddereen</w:t>
      </w:r>
      <w:proofErr w:type="spellEnd"/>
      <w:r w:rsidR="00E00703" w:rsidRPr="00041CF2">
        <w:rPr>
          <w:b/>
          <w:bCs/>
          <w:sz w:val="28"/>
          <w:szCs w:val="28"/>
          <w:lang w:val="de-DE"/>
        </w:rPr>
        <w:t xml:space="preserve"> </w:t>
      </w:r>
    </w:p>
    <w:p w14:paraId="58663931" w14:textId="7EF603AC" w:rsidR="00E752BE" w:rsidRPr="00515C41" w:rsidRDefault="00CD4D5C" w:rsidP="00E00703">
      <w:pPr>
        <w:jc w:val="center"/>
        <w:rPr>
          <w:b/>
          <w:bCs/>
          <w:sz w:val="28"/>
          <w:szCs w:val="28"/>
          <w:lang w:val="fr-FR"/>
        </w:rPr>
      </w:pPr>
      <w:r w:rsidRPr="00515C41">
        <w:rPr>
          <w:b/>
          <w:bCs/>
          <w:sz w:val="28"/>
          <w:szCs w:val="28"/>
          <w:lang w:val="fr-FR"/>
        </w:rPr>
        <w:t>(</w:t>
      </w:r>
      <w:r w:rsidR="003F36C8" w:rsidRPr="00515C41">
        <w:rPr>
          <w:b/>
          <w:bCs/>
          <w:sz w:val="28"/>
          <w:szCs w:val="28"/>
          <w:lang w:val="fr-FR"/>
        </w:rPr>
        <w:t>17</w:t>
      </w:r>
      <w:r w:rsidR="0090112D" w:rsidRPr="00515C41">
        <w:rPr>
          <w:b/>
          <w:bCs/>
          <w:sz w:val="28"/>
          <w:szCs w:val="28"/>
          <w:lang w:val="fr-FR"/>
        </w:rPr>
        <w:t xml:space="preserve"> juillet</w:t>
      </w:r>
      <w:r w:rsidRPr="00515C41">
        <w:rPr>
          <w:b/>
          <w:bCs/>
          <w:sz w:val="28"/>
          <w:szCs w:val="28"/>
          <w:lang w:val="fr-FR"/>
        </w:rPr>
        <w:t xml:space="preserve"> 2024)</w:t>
      </w:r>
    </w:p>
    <w:p w14:paraId="48BCF099" w14:textId="42BFAC72" w:rsidR="00424727" w:rsidRPr="00041CF2" w:rsidRDefault="00F97C5B" w:rsidP="00424727">
      <w:pPr>
        <w:rPr>
          <w:b/>
          <w:bCs/>
          <w:lang w:val="fr-FR"/>
        </w:rPr>
      </w:pPr>
      <w:r w:rsidRPr="00041CF2">
        <w:rPr>
          <w:b/>
          <w:bCs/>
          <w:lang w:val="fr-FR"/>
        </w:rPr>
        <w:t>I</w:t>
      </w:r>
      <w:r w:rsidR="00424727" w:rsidRPr="00041CF2">
        <w:rPr>
          <w:b/>
          <w:bCs/>
          <w:lang w:val="fr-FR"/>
        </w:rPr>
        <w:t xml:space="preserve">. </w:t>
      </w:r>
      <w:r w:rsidR="009D25B2" w:rsidRPr="00041CF2">
        <w:rPr>
          <w:b/>
          <w:bCs/>
          <w:lang w:val="fr-FR"/>
        </w:rPr>
        <w:t>M</w:t>
      </w:r>
      <w:r w:rsidR="0090112D" w:rsidRPr="00041CF2">
        <w:rPr>
          <w:b/>
          <w:bCs/>
          <w:lang w:val="fr-FR"/>
        </w:rPr>
        <w:t>esures pour les citoyens</w:t>
      </w:r>
    </w:p>
    <w:p w14:paraId="47060477" w14:textId="47B2BB32" w:rsidR="00424727" w:rsidRPr="00041CF2" w:rsidRDefault="00424727" w:rsidP="00424727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1.1.</w:t>
      </w:r>
      <w:r w:rsidRPr="00041CF2">
        <w:rPr>
          <w:b/>
          <w:bCs/>
          <w:lang w:val="fr-FR"/>
        </w:rPr>
        <w:tab/>
      </w:r>
      <w:r w:rsidR="0090112D" w:rsidRPr="00041CF2">
        <w:rPr>
          <w:b/>
          <w:bCs/>
          <w:lang w:val="fr-FR"/>
        </w:rPr>
        <w:t>Nouvelle adaptation du barème d’impôt à l'ind</w:t>
      </w:r>
      <w:r w:rsidR="0039388C">
        <w:rPr>
          <w:b/>
          <w:bCs/>
          <w:lang w:val="fr-FR"/>
        </w:rPr>
        <w:t>exation</w:t>
      </w:r>
    </w:p>
    <w:p w14:paraId="103F745C" w14:textId="19FAECCB" w:rsidR="00E00703" w:rsidRPr="00041CF2" w:rsidRDefault="0090112D" w:rsidP="00E00703">
      <w:pPr>
        <w:pStyle w:val="ListParagraph"/>
        <w:numPr>
          <w:ilvl w:val="0"/>
          <w:numId w:val="3"/>
        </w:numPr>
        <w:rPr>
          <w:lang w:val="fr-FR"/>
        </w:rPr>
      </w:pPr>
      <w:r w:rsidRPr="00041CF2">
        <w:rPr>
          <w:lang w:val="fr-FR"/>
        </w:rPr>
        <w:t xml:space="preserve">Neutralisation de </w:t>
      </w:r>
      <w:r w:rsidR="005C78E7" w:rsidRPr="00041CF2">
        <w:rPr>
          <w:lang w:val="fr-FR"/>
        </w:rPr>
        <w:t xml:space="preserve">2,5 </w:t>
      </w:r>
      <w:r w:rsidRPr="00041CF2">
        <w:rPr>
          <w:lang w:val="fr-FR"/>
        </w:rPr>
        <w:t>tranches indiciaires à partir du</w:t>
      </w:r>
      <w:r w:rsidR="007F07FD" w:rsidRPr="00041CF2">
        <w:rPr>
          <w:lang w:val="fr-FR"/>
        </w:rPr>
        <w:t xml:space="preserve"> 1</w:t>
      </w:r>
      <w:r w:rsidRPr="00041CF2">
        <w:rPr>
          <w:vertAlign w:val="superscript"/>
          <w:lang w:val="fr-FR"/>
        </w:rPr>
        <w:t>er</w:t>
      </w:r>
      <w:r w:rsidRPr="00041CF2">
        <w:rPr>
          <w:lang w:val="fr-FR"/>
        </w:rPr>
        <w:t xml:space="preserve"> janvier </w:t>
      </w:r>
      <w:r w:rsidR="007F07FD" w:rsidRPr="00041CF2">
        <w:rPr>
          <w:lang w:val="fr-FR"/>
        </w:rPr>
        <w:t>2025</w:t>
      </w:r>
    </w:p>
    <w:p w14:paraId="6D5FAD7C" w14:textId="2FAAABE6" w:rsidR="00E00703" w:rsidRPr="00041CF2" w:rsidRDefault="005C78E7" w:rsidP="00E00703">
      <w:pPr>
        <w:pStyle w:val="ListParagraph"/>
        <w:numPr>
          <w:ilvl w:val="0"/>
          <w:numId w:val="3"/>
        </w:numPr>
        <w:rPr>
          <w:lang w:val="fr-FR"/>
        </w:rPr>
      </w:pPr>
      <w:r w:rsidRPr="00041CF2">
        <w:rPr>
          <w:lang w:val="fr-FR"/>
        </w:rPr>
        <w:t xml:space="preserve">6,5 </w:t>
      </w:r>
      <w:r w:rsidR="0090112D" w:rsidRPr="00041CF2">
        <w:rPr>
          <w:lang w:val="fr-FR"/>
        </w:rPr>
        <w:t xml:space="preserve">de </w:t>
      </w:r>
      <w:r w:rsidRPr="00041CF2">
        <w:rPr>
          <w:lang w:val="fr-FR"/>
        </w:rPr>
        <w:t xml:space="preserve">8 </w:t>
      </w:r>
      <w:r w:rsidR="0090112D" w:rsidRPr="00041CF2">
        <w:rPr>
          <w:lang w:val="fr-FR"/>
        </w:rPr>
        <w:t>tranches indiciaires sont ainsi neutralisées</w:t>
      </w:r>
    </w:p>
    <w:p w14:paraId="782FC2A1" w14:textId="3C57925A" w:rsidR="0039388C" w:rsidRPr="00041CF2" w:rsidRDefault="00424727" w:rsidP="00424727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1.2.</w:t>
      </w:r>
      <w:r w:rsidRPr="00041CF2">
        <w:rPr>
          <w:b/>
          <w:bCs/>
          <w:lang w:val="fr-FR"/>
        </w:rPr>
        <w:tab/>
      </w:r>
      <w:r w:rsidR="0090112D" w:rsidRPr="00041CF2">
        <w:rPr>
          <w:b/>
          <w:bCs/>
          <w:lang w:val="fr-FR"/>
        </w:rPr>
        <w:t xml:space="preserve">Formule de calcul plus avantageuse pour monoparentaux, veufs et citoyens âgés de </w:t>
      </w:r>
      <w:r w:rsidR="00515C41">
        <w:rPr>
          <w:b/>
          <w:bCs/>
          <w:lang w:val="fr-FR"/>
        </w:rPr>
        <w:t xml:space="preserve">plus de </w:t>
      </w:r>
      <w:r w:rsidR="0090112D" w:rsidRPr="00041CF2">
        <w:rPr>
          <w:b/>
          <w:bCs/>
          <w:lang w:val="fr-FR"/>
        </w:rPr>
        <w:t xml:space="preserve">64 ans </w:t>
      </w:r>
    </w:p>
    <w:p w14:paraId="49AFBDB3" w14:textId="635C77F7" w:rsidR="007F07FD" w:rsidRPr="00041CF2" w:rsidRDefault="0090112D" w:rsidP="0039388C">
      <w:pPr>
        <w:pStyle w:val="ListParagraph"/>
        <w:numPr>
          <w:ilvl w:val="0"/>
          <w:numId w:val="3"/>
        </w:numPr>
        <w:rPr>
          <w:lang w:val="fr-FR"/>
        </w:rPr>
      </w:pPr>
      <w:r w:rsidRPr="00041CF2">
        <w:rPr>
          <w:lang w:val="fr-FR"/>
        </w:rPr>
        <w:t xml:space="preserve">Le montant de la tranche exonérée d'impôt </w:t>
      </w:r>
      <w:r w:rsidR="007159F7" w:rsidRPr="00041CF2">
        <w:rPr>
          <w:lang w:val="fr-FR"/>
        </w:rPr>
        <w:t>augmente</w:t>
      </w:r>
      <w:r w:rsidRPr="00041CF2">
        <w:rPr>
          <w:lang w:val="fr-FR"/>
        </w:rPr>
        <w:t xml:space="preserve"> de</w:t>
      </w:r>
      <w:r w:rsidR="007F07FD" w:rsidRPr="00041CF2">
        <w:rPr>
          <w:lang w:val="fr-FR"/>
        </w:rPr>
        <w:t xml:space="preserve"> 24.876 </w:t>
      </w:r>
      <w:r w:rsidRPr="00041CF2">
        <w:rPr>
          <w:lang w:val="fr-FR"/>
        </w:rPr>
        <w:t>euros</w:t>
      </w:r>
      <w:r w:rsidR="007F07FD" w:rsidRPr="00041CF2">
        <w:rPr>
          <w:lang w:val="fr-FR"/>
        </w:rPr>
        <w:t xml:space="preserve"> </w:t>
      </w:r>
      <w:r w:rsidRPr="00041CF2">
        <w:rPr>
          <w:lang w:val="fr-FR"/>
        </w:rPr>
        <w:t>à</w:t>
      </w:r>
      <w:r w:rsidR="007F07FD" w:rsidRPr="00041CF2">
        <w:rPr>
          <w:lang w:val="fr-FR"/>
        </w:rPr>
        <w:t xml:space="preserve"> 26.460 </w:t>
      </w:r>
      <w:r w:rsidRPr="00041CF2">
        <w:rPr>
          <w:lang w:val="fr-FR"/>
        </w:rPr>
        <w:t>euros dû à la neutralisation</w:t>
      </w:r>
      <w:r w:rsidR="007159F7" w:rsidRPr="00041CF2">
        <w:rPr>
          <w:lang w:val="fr-FR"/>
        </w:rPr>
        <w:t xml:space="preserve"> de l’inflation</w:t>
      </w:r>
    </w:p>
    <w:p w14:paraId="06E7926B" w14:textId="4EC31C96" w:rsidR="003C68F3" w:rsidRPr="00041CF2" w:rsidRDefault="007159F7" w:rsidP="003C68F3">
      <w:pPr>
        <w:pStyle w:val="ListParagraph"/>
        <w:numPr>
          <w:ilvl w:val="0"/>
          <w:numId w:val="3"/>
        </w:numPr>
        <w:rPr>
          <w:lang w:val="fr-FR"/>
        </w:rPr>
      </w:pPr>
      <w:r w:rsidRPr="00041CF2">
        <w:rPr>
          <w:lang w:val="fr-FR"/>
        </w:rPr>
        <w:t>En outre adaptation de la formule de calcul du tarif de la classe d’impôt 1a pour un allègement supplémentaire</w:t>
      </w:r>
    </w:p>
    <w:p w14:paraId="08E9FB3E" w14:textId="1DAA4064" w:rsidR="00EC1C78" w:rsidRPr="00041CF2" w:rsidRDefault="00424727" w:rsidP="00EC1C78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1.3.</w:t>
      </w:r>
      <w:r w:rsidRPr="00041CF2">
        <w:rPr>
          <w:b/>
          <w:bCs/>
          <w:lang w:val="fr-FR"/>
        </w:rPr>
        <w:tab/>
      </w:r>
      <w:r w:rsidR="007159F7" w:rsidRPr="00041CF2">
        <w:rPr>
          <w:b/>
          <w:bCs/>
          <w:lang w:val="fr-FR"/>
        </w:rPr>
        <w:t>C</w:t>
      </w:r>
      <w:r w:rsidR="007A54B5" w:rsidRPr="00041CF2">
        <w:rPr>
          <w:b/>
          <w:bCs/>
          <w:lang w:val="fr-FR"/>
        </w:rPr>
        <w:t>rédit d’impôt monoparental</w:t>
      </w:r>
      <w:r w:rsidR="007159F7" w:rsidRPr="00041CF2">
        <w:rPr>
          <w:b/>
          <w:bCs/>
          <w:lang w:val="fr-FR"/>
        </w:rPr>
        <w:t xml:space="preserve"> plus élevé</w:t>
      </w:r>
    </w:p>
    <w:p w14:paraId="39CD78A9" w14:textId="576AFC67" w:rsidR="007F07FD" w:rsidRPr="00041CF2" w:rsidRDefault="007159F7" w:rsidP="007F07FD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 xml:space="preserve">Crédit d’impôt augmente de </w:t>
      </w:r>
      <w:r w:rsidR="00EC1C78" w:rsidRPr="00041CF2">
        <w:rPr>
          <w:lang w:val="fr-FR"/>
        </w:rPr>
        <w:t>2.505</w:t>
      </w:r>
      <w:r w:rsidR="00462792" w:rsidRPr="00041CF2">
        <w:rPr>
          <w:lang w:val="fr-FR"/>
        </w:rPr>
        <w:t xml:space="preserve"> </w:t>
      </w:r>
      <w:r w:rsidRPr="00041CF2">
        <w:rPr>
          <w:lang w:val="fr-FR"/>
        </w:rPr>
        <w:t>euros à 3.</w:t>
      </w:r>
      <w:r w:rsidR="00EC1C78" w:rsidRPr="00041CF2">
        <w:rPr>
          <w:lang w:val="fr-FR"/>
        </w:rPr>
        <w:t xml:space="preserve">504 </w:t>
      </w:r>
      <w:r w:rsidRPr="00041CF2">
        <w:rPr>
          <w:lang w:val="fr-FR"/>
        </w:rPr>
        <w:t>euros</w:t>
      </w:r>
    </w:p>
    <w:p w14:paraId="03FDBA08" w14:textId="0696658F" w:rsidR="007F07FD" w:rsidRPr="00041CF2" w:rsidRDefault="00EC1C78" w:rsidP="00EC1C78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1.4.</w:t>
      </w:r>
      <w:r w:rsidR="007F07FD" w:rsidRPr="00041CF2">
        <w:rPr>
          <w:b/>
          <w:bCs/>
          <w:lang w:val="fr-FR"/>
        </w:rPr>
        <w:tab/>
      </w:r>
      <w:r w:rsidR="007159F7" w:rsidRPr="00041CF2">
        <w:rPr>
          <w:b/>
          <w:bCs/>
          <w:lang w:val="fr-FR"/>
        </w:rPr>
        <w:t>A</w:t>
      </w:r>
      <w:r w:rsidR="007A54B5" w:rsidRPr="00041CF2">
        <w:rPr>
          <w:b/>
          <w:bCs/>
          <w:lang w:val="fr-FR"/>
        </w:rPr>
        <w:t>battement pour charges extraordinaires</w:t>
      </w:r>
      <w:r w:rsidR="007159F7" w:rsidRPr="00041CF2">
        <w:rPr>
          <w:b/>
          <w:bCs/>
          <w:lang w:val="fr-FR"/>
        </w:rPr>
        <w:t xml:space="preserve"> plus élevé pour enfants </w:t>
      </w:r>
      <w:r w:rsidR="0039388C">
        <w:rPr>
          <w:b/>
          <w:bCs/>
          <w:lang w:val="fr-FR"/>
        </w:rPr>
        <w:t xml:space="preserve">à charge </w:t>
      </w:r>
      <w:r w:rsidR="007159F7" w:rsidRPr="00041CF2">
        <w:rPr>
          <w:b/>
          <w:bCs/>
          <w:lang w:val="fr-FR"/>
        </w:rPr>
        <w:t>en dehors du ménage</w:t>
      </w:r>
    </w:p>
    <w:p w14:paraId="37D665A7" w14:textId="7F624647" w:rsidR="007F07FD" w:rsidRPr="00041CF2" w:rsidRDefault="007159F7" w:rsidP="007F07FD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Abattement augmente de</w:t>
      </w:r>
      <w:r w:rsidR="007F07FD" w:rsidRPr="00041CF2">
        <w:rPr>
          <w:lang w:val="fr-FR"/>
        </w:rPr>
        <w:t xml:space="preserve"> 4.422 </w:t>
      </w:r>
      <w:r w:rsidRPr="00041CF2">
        <w:rPr>
          <w:lang w:val="fr-FR"/>
        </w:rPr>
        <w:t xml:space="preserve">euros à </w:t>
      </w:r>
      <w:r w:rsidR="007F07FD" w:rsidRPr="00041CF2">
        <w:rPr>
          <w:lang w:val="fr-FR"/>
        </w:rPr>
        <w:t xml:space="preserve">5.424 </w:t>
      </w:r>
      <w:r w:rsidRPr="00041CF2">
        <w:rPr>
          <w:lang w:val="fr-FR"/>
        </w:rPr>
        <w:t>euros</w:t>
      </w:r>
    </w:p>
    <w:p w14:paraId="7CE5B390" w14:textId="4A34916F" w:rsidR="00EC1C78" w:rsidRPr="00041CF2" w:rsidRDefault="007F07FD" w:rsidP="00EC1C78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1.5.</w:t>
      </w:r>
      <w:r w:rsidRPr="00041CF2">
        <w:rPr>
          <w:b/>
          <w:bCs/>
          <w:lang w:val="fr-FR"/>
        </w:rPr>
        <w:tab/>
      </w:r>
      <w:r w:rsidR="007159F7" w:rsidRPr="00041CF2">
        <w:rPr>
          <w:b/>
          <w:bCs/>
          <w:lang w:val="fr-FR"/>
        </w:rPr>
        <w:t>Salaire social minimum non qualifié exonéré d'impôt dans toutes les classes d’impôt</w:t>
      </w:r>
    </w:p>
    <w:p w14:paraId="59CA7893" w14:textId="599BA999" w:rsidR="00FC4728" w:rsidRPr="00041CF2" w:rsidRDefault="007159F7" w:rsidP="00375C92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A travers un crédit d’impôt plus élevé</w:t>
      </w:r>
    </w:p>
    <w:p w14:paraId="3276DF61" w14:textId="4563246B" w:rsidR="00424727" w:rsidRPr="00515C41" w:rsidRDefault="00424727" w:rsidP="00424727">
      <w:pPr>
        <w:ind w:left="1440" w:hanging="720"/>
        <w:rPr>
          <w:b/>
          <w:bCs/>
          <w:lang w:val="fr-FR"/>
        </w:rPr>
      </w:pPr>
      <w:r w:rsidRPr="00515C41">
        <w:rPr>
          <w:b/>
          <w:bCs/>
          <w:lang w:val="fr-FR"/>
        </w:rPr>
        <w:t>1.</w:t>
      </w:r>
      <w:r w:rsidR="007F07FD" w:rsidRPr="00515C41">
        <w:rPr>
          <w:b/>
          <w:bCs/>
          <w:lang w:val="fr-FR"/>
        </w:rPr>
        <w:t>6</w:t>
      </w:r>
      <w:r w:rsidRPr="00515C41">
        <w:rPr>
          <w:b/>
          <w:bCs/>
          <w:lang w:val="fr-FR"/>
        </w:rPr>
        <w:t>.</w:t>
      </w:r>
      <w:r w:rsidRPr="00515C41">
        <w:rPr>
          <w:b/>
          <w:bCs/>
          <w:lang w:val="fr-FR"/>
        </w:rPr>
        <w:tab/>
      </w:r>
      <w:r w:rsidR="00286A54" w:rsidRPr="00515C41">
        <w:rPr>
          <w:b/>
          <w:bCs/>
          <w:lang w:val="fr-FR"/>
        </w:rPr>
        <w:t>Augmentation des intérêts débiteurs déductibles lors de l'achat d'un logement existant</w:t>
      </w:r>
    </w:p>
    <w:p w14:paraId="22292625" w14:textId="3E2304DF" w:rsidR="00D941AC" w:rsidRPr="00041CF2" w:rsidRDefault="000D7186" w:rsidP="00375C92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Au</w:t>
      </w:r>
      <w:r w:rsidR="00286A54" w:rsidRPr="00041CF2">
        <w:rPr>
          <w:lang w:val="fr-FR"/>
        </w:rPr>
        <w:t xml:space="preserve">ssi </w:t>
      </w:r>
      <w:r w:rsidR="00515C41">
        <w:rPr>
          <w:lang w:val="fr-FR"/>
        </w:rPr>
        <w:t>applicable aux</w:t>
      </w:r>
      <w:r w:rsidR="00286A54" w:rsidRPr="00041CF2">
        <w:rPr>
          <w:lang w:val="fr-FR"/>
        </w:rPr>
        <w:t xml:space="preserve"> </w:t>
      </w:r>
      <w:r w:rsidR="00FC4728" w:rsidRPr="00041CF2">
        <w:rPr>
          <w:lang w:val="fr-FR"/>
        </w:rPr>
        <w:t>crédit</w:t>
      </w:r>
      <w:r w:rsidR="00286A54" w:rsidRPr="00041CF2">
        <w:rPr>
          <w:lang w:val="fr-FR"/>
        </w:rPr>
        <w:t>s</w:t>
      </w:r>
      <w:r w:rsidR="00FC4728" w:rsidRPr="00041CF2">
        <w:rPr>
          <w:lang w:val="fr-FR"/>
        </w:rPr>
        <w:t>-relais</w:t>
      </w:r>
    </w:p>
    <w:p w14:paraId="77965A52" w14:textId="52C2D0C7" w:rsidR="00375C92" w:rsidRPr="00041CF2" w:rsidRDefault="00231AA9" w:rsidP="00375C92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A partir de l'année fiscale 2024, les intérêts débiteurs seront intégralement déductibles pour l'année d'ac</w:t>
      </w:r>
      <w:r w:rsidR="0039388C">
        <w:rPr>
          <w:lang w:val="fr-FR"/>
        </w:rPr>
        <w:t>quisition</w:t>
      </w:r>
      <w:r w:rsidRPr="00041CF2">
        <w:rPr>
          <w:lang w:val="fr-FR"/>
        </w:rPr>
        <w:t xml:space="preserve"> du logement et l'année suivante</w:t>
      </w:r>
    </w:p>
    <w:p w14:paraId="7ABF5FCF" w14:textId="1ACB924B" w:rsidR="00231AA9" w:rsidRPr="00041CF2" w:rsidRDefault="00231AA9" w:rsidP="00D941AC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Après 4 ans, 4.000 euros sont encore déductibles</w:t>
      </w:r>
    </w:p>
    <w:p w14:paraId="537C7B7B" w14:textId="0DF75E35" w:rsidR="00D941AC" w:rsidRPr="00041CF2" w:rsidRDefault="00231AA9" w:rsidP="00D941AC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Par la suite, des plafonds de 3.000 euros et 2.000 euros sont applicables</w:t>
      </w:r>
    </w:p>
    <w:p w14:paraId="15646328" w14:textId="16D0341E" w:rsidR="00424727" w:rsidRPr="00515C41" w:rsidRDefault="00F97C5B" w:rsidP="00424727">
      <w:pPr>
        <w:rPr>
          <w:b/>
          <w:bCs/>
          <w:lang w:val="fr-FR"/>
        </w:rPr>
      </w:pPr>
      <w:r w:rsidRPr="00515C41">
        <w:rPr>
          <w:b/>
          <w:bCs/>
          <w:lang w:val="fr-FR"/>
        </w:rPr>
        <w:t>II</w:t>
      </w:r>
      <w:r w:rsidR="00424727" w:rsidRPr="00515C41">
        <w:rPr>
          <w:b/>
          <w:bCs/>
          <w:lang w:val="fr-FR"/>
        </w:rPr>
        <w:t xml:space="preserve">. </w:t>
      </w:r>
      <w:r w:rsidR="009D25B2" w:rsidRPr="00515C41">
        <w:rPr>
          <w:b/>
          <w:bCs/>
          <w:lang w:val="fr-FR"/>
        </w:rPr>
        <w:t>M</w:t>
      </w:r>
      <w:r w:rsidR="00961810" w:rsidRPr="00515C41">
        <w:rPr>
          <w:b/>
          <w:bCs/>
          <w:lang w:val="fr-FR"/>
        </w:rPr>
        <w:t xml:space="preserve">esures pour </w:t>
      </w:r>
      <w:r w:rsidR="0039388C">
        <w:rPr>
          <w:b/>
          <w:bCs/>
          <w:lang w:val="fr-FR"/>
        </w:rPr>
        <w:t xml:space="preserve">notre </w:t>
      </w:r>
      <w:r w:rsidR="00961810" w:rsidRPr="00515C41">
        <w:rPr>
          <w:b/>
          <w:bCs/>
          <w:lang w:val="fr-FR"/>
        </w:rPr>
        <w:t>économie</w:t>
      </w:r>
    </w:p>
    <w:p w14:paraId="473CC3FB" w14:textId="5E550875" w:rsidR="00424727" w:rsidRPr="00041CF2" w:rsidRDefault="00961810" w:rsidP="00424727">
      <w:pPr>
        <w:rPr>
          <w:b/>
          <w:bCs/>
          <w:lang w:val="fr-FR"/>
        </w:rPr>
      </w:pPr>
      <w:r w:rsidRPr="00041CF2">
        <w:rPr>
          <w:b/>
          <w:bCs/>
          <w:lang w:val="fr-FR"/>
        </w:rPr>
        <w:t>Moins d'impôts pour talents/impatriés/jeunes</w:t>
      </w:r>
    </w:p>
    <w:p w14:paraId="05E519F6" w14:textId="1342F8EC" w:rsidR="00EC1C78" w:rsidRPr="00041CF2" w:rsidRDefault="00424727" w:rsidP="00424727">
      <w:pPr>
        <w:ind w:left="1440" w:hanging="720"/>
        <w:rPr>
          <w:b/>
          <w:bCs/>
          <w:lang w:val="de-DE"/>
        </w:rPr>
      </w:pPr>
      <w:r w:rsidRPr="00041CF2">
        <w:rPr>
          <w:b/>
          <w:bCs/>
          <w:lang w:val="de-DE"/>
        </w:rPr>
        <w:t>2.1.</w:t>
      </w:r>
      <w:r w:rsidRPr="00041CF2">
        <w:rPr>
          <w:b/>
          <w:bCs/>
          <w:lang w:val="de-DE"/>
        </w:rPr>
        <w:tab/>
      </w:r>
      <w:r w:rsidR="00961810" w:rsidRPr="00AF10AD">
        <w:rPr>
          <w:b/>
          <w:bCs/>
          <w:lang w:val="de-DE"/>
        </w:rPr>
        <w:t>P</w:t>
      </w:r>
      <w:r w:rsidR="00B42A13" w:rsidRPr="00AF10AD">
        <w:rPr>
          <w:b/>
          <w:bCs/>
          <w:lang w:val="de-DE"/>
        </w:rPr>
        <w:t xml:space="preserve">rime </w:t>
      </w:r>
      <w:proofErr w:type="spellStart"/>
      <w:r w:rsidR="00B42A13" w:rsidRPr="00AF10AD">
        <w:rPr>
          <w:b/>
          <w:bCs/>
          <w:lang w:val="de-DE"/>
        </w:rPr>
        <w:t>participative</w:t>
      </w:r>
      <w:proofErr w:type="spellEnd"/>
      <w:r w:rsidR="00961810" w:rsidRPr="00AF10AD">
        <w:rPr>
          <w:b/>
          <w:bCs/>
          <w:lang w:val="de-DE"/>
        </w:rPr>
        <w:t xml:space="preserve"> plus </w:t>
      </w:r>
      <w:proofErr w:type="spellStart"/>
      <w:r w:rsidR="00961810" w:rsidRPr="00AF10AD">
        <w:rPr>
          <w:b/>
          <w:bCs/>
          <w:lang w:val="de-DE"/>
        </w:rPr>
        <w:t>élevée</w:t>
      </w:r>
      <w:proofErr w:type="spellEnd"/>
    </w:p>
    <w:p w14:paraId="15372580" w14:textId="50D7019E" w:rsidR="00EC1C78" w:rsidRPr="00041CF2" w:rsidRDefault="00961810" w:rsidP="00EC1C78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Augmentation de</w:t>
      </w:r>
      <w:r w:rsidR="00350F3C" w:rsidRPr="00041CF2">
        <w:rPr>
          <w:lang w:val="fr-FR"/>
        </w:rPr>
        <w:t xml:space="preserve"> </w:t>
      </w:r>
      <w:r w:rsidR="00EC1C78" w:rsidRPr="00041CF2">
        <w:rPr>
          <w:lang w:val="fr-FR"/>
        </w:rPr>
        <w:t xml:space="preserve">25% </w:t>
      </w:r>
      <w:r w:rsidRPr="00041CF2">
        <w:rPr>
          <w:lang w:val="fr-FR"/>
        </w:rPr>
        <w:t>à</w:t>
      </w:r>
      <w:r w:rsidR="00EC1C78" w:rsidRPr="00041CF2">
        <w:rPr>
          <w:lang w:val="fr-FR"/>
        </w:rPr>
        <w:t xml:space="preserve"> 30% </w:t>
      </w:r>
      <w:r w:rsidRPr="00041CF2">
        <w:rPr>
          <w:lang w:val="fr-FR"/>
        </w:rPr>
        <w:t>du salaire brut annuel</w:t>
      </w:r>
    </w:p>
    <w:p w14:paraId="4121A22C" w14:textId="1B1363BE" w:rsidR="00EC1C78" w:rsidRPr="00041CF2" w:rsidRDefault="00961810" w:rsidP="00EC1C78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L'entreprise peut distribuer 7,5% au lieu de 5% du résultat (positif) de l'année précédente</w:t>
      </w:r>
    </w:p>
    <w:p w14:paraId="1AE9AE63" w14:textId="5C20C706" w:rsidR="00D941AC" w:rsidRPr="00041CF2" w:rsidRDefault="00961810" w:rsidP="00EC1C78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proofErr w:type="gramStart"/>
      <w:r w:rsidRPr="00041CF2">
        <w:rPr>
          <w:lang w:val="fr-FR"/>
        </w:rPr>
        <w:t>But</w:t>
      </w:r>
      <w:r w:rsidR="00D941AC" w:rsidRPr="00041CF2">
        <w:rPr>
          <w:lang w:val="fr-FR"/>
        </w:rPr>
        <w:t>:</w:t>
      </w:r>
      <w:proofErr w:type="gramEnd"/>
      <w:r w:rsidR="00D941AC" w:rsidRPr="00041CF2">
        <w:rPr>
          <w:lang w:val="fr-FR"/>
        </w:rPr>
        <w:t xml:space="preserve"> </w:t>
      </w:r>
      <w:r w:rsidRPr="00041CF2">
        <w:rPr>
          <w:lang w:val="fr-FR"/>
        </w:rPr>
        <w:t>fidéliser les collaborateurs à l’entreprise</w:t>
      </w:r>
    </w:p>
    <w:p w14:paraId="7C41C454" w14:textId="77777777" w:rsidR="00961810" w:rsidRPr="00515C41" w:rsidRDefault="00961810" w:rsidP="00424727">
      <w:pPr>
        <w:ind w:left="1440" w:hanging="720"/>
        <w:rPr>
          <w:b/>
          <w:bCs/>
          <w:lang w:val="fr-FR"/>
        </w:rPr>
      </w:pPr>
    </w:p>
    <w:p w14:paraId="186DCDD6" w14:textId="77777777" w:rsidR="00961810" w:rsidRPr="00515C41" w:rsidRDefault="00961810" w:rsidP="00424727">
      <w:pPr>
        <w:ind w:left="1440" w:hanging="720"/>
        <w:rPr>
          <w:b/>
          <w:bCs/>
          <w:lang w:val="fr-FR"/>
        </w:rPr>
      </w:pPr>
    </w:p>
    <w:p w14:paraId="3CCCDE02" w14:textId="60146B1E" w:rsidR="00424727" w:rsidRPr="00041CF2" w:rsidRDefault="00424727" w:rsidP="00424727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2.2.</w:t>
      </w:r>
      <w:r w:rsidRPr="00041CF2">
        <w:rPr>
          <w:b/>
          <w:bCs/>
          <w:lang w:val="fr-FR"/>
        </w:rPr>
        <w:tab/>
      </w:r>
      <w:r w:rsidR="00961810" w:rsidRPr="00041CF2">
        <w:rPr>
          <w:b/>
          <w:bCs/>
          <w:lang w:val="fr-FR"/>
        </w:rPr>
        <w:t>Moins d'impôts pour les talents/impatriés</w:t>
      </w:r>
      <w:r w:rsidRPr="00041CF2">
        <w:rPr>
          <w:b/>
          <w:bCs/>
          <w:lang w:val="fr-FR"/>
        </w:rPr>
        <w:t xml:space="preserve"> </w:t>
      </w:r>
      <w:r w:rsidR="00B42A13" w:rsidRPr="00041CF2">
        <w:rPr>
          <w:b/>
          <w:bCs/>
          <w:lang w:val="fr-FR"/>
        </w:rPr>
        <w:t>(</w:t>
      </w:r>
      <w:r w:rsidR="00B42A13" w:rsidRPr="00041CF2">
        <w:rPr>
          <w:b/>
          <w:bCs/>
          <w:i/>
          <w:iCs/>
          <w:lang w:val="fr-FR"/>
        </w:rPr>
        <w:t>régime d’impatrié</w:t>
      </w:r>
      <w:r w:rsidR="00B42A13" w:rsidRPr="00041CF2">
        <w:rPr>
          <w:b/>
          <w:bCs/>
          <w:lang w:val="fr-FR"/>
        </w:rPr>
        <w:t>)</w:t>
      </w:r>
    </w:p>
    <w:p w14:paraId="57A1FB05" w14:textId="24FA8BE7" w:rsidR="0060330F" w:rsidRPr="00041CF2" w:rsidRDefault="00961810" w:rsidP="0060330F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50% d</w:t>
      </w:r>
      <w:r w:rsidR="00515C41">
        <w:rPr>
          <w:lang w:val="fr-FR"/>
        </w:rPr>
        <w:t>e la rémunération</w:t>
      </w:r>
      <w:r w:rsidRPr="00041CF2">
        <w:rPr>
          <w:lang w:val="fr-FR"/>
        </w:rPr>
        <w:t xml:space="preserve"> brut</w:t>
      </w:r>
      <w:r w:rsidR="00515C41">
        <w:rPr>
          <w:lang w:val="fr-FR"/>
        </w:rPr>
        <w:t>e</w:t>
      </w:r>
      <w:r w:rsidRPr="00041CF2">
        <w:rPr>
          <w:lang w:val="fr-FR"/>
        </w:rPr>
        <w:t xml:space="preserve"> </w:t>
      </w:r>
      <w:r w:rsidR="00515C41">
        <w:rPr>
          <w:lang w:val="fr-FR"/>
        </w:rPr>
        <w:t xml:space="preserve">annuelle </w:t>
      </w:r>
      <w:r w:rsidRPr="00041CF2">
        <w:rPr>
          <w:lang w:val="fr-FR"/>
        </w:rPr>
        <w:t>exonéré</w:t>
      </w:r>
      <w:r w:rsidR="00515C41">
        <w:rPr>
          <w:lang w:val="fr-FR"/>
        </w:rPr>
        <w:t>e</w:t>
      </w:r>
      <w:r w:rsidRPr="00041CF2">
        <w:rPr>
          <w:lang w:val="fr-FR"/>
        </w:rPr>
        <w:t xml:space="preserve"> d'impôt</w:t>
      </w:r>
      <w:r w:rsidR="00515C41">
        <w:rPr>
          <w:lang w:val="fr-FR"/>
        </w:rPr>
        <w:t>s</w:t>
      </w:r>
      <w:r w:rsidRPr="00041CF2">
        <w:rPr>
          <w:lang w:val="fr-FR"/>
        </w:rPr>
        <w:t xml:space="preserve"> jusqu'à un maximum de 400.000 euros </w:t>
      </w:r>
    </w:p>
    <w:p w14:paraId="20D3F0AA" w14:textId="3AD5EE5E" w:rsidR="009D25B2" w:rsidRPr="002524EF" w:rsidRDefault="00961810" w:rsidP="002524EF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proofErr w:type="gramStart"/>
      <w:r w:rsidRPr="00515C41">
        <w:rPr>
          <w:lang w:val="fr-FR"/>
        </w:rPr>
        <w:t>But</w:t>
      </w:r>
      <w:r w:rsidR="00D941AC" w:rsidRPr="00515C41">
        <w:rPr>
          <w:lang w:val="fr-FR"/>
        </w:rPr>
        <w:t>:</w:t>
      </w:r>
      <w:proofErr w:type="gramEnd"/>
      <w:r w:rsidR="00D941AC" w:rsidRPr="00515C41">
        <w:rPr>
          <w:lang w:val="fr-FR"/>
        </w:rPr>
        <w:t xml:space="preserve"> </w:t>
      </w:r>
      <w:r w:rsidRPr="00515C41">
        <w:rPr>
          <w:lang w:val="fr-FR"/>
        </w:rPr>
        <w:t>attirer des talents et d'autres profils hautement spécialisés</w:t>
      </w:r>
    </w:p>
    <w:p w14:paraId="0842EE18" w14:textId="267D652D" w:rsidR="00424727" w:rsidRPr="00041CF2" w:rsidRDefault="00424727" w:rsidP="00424727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2.3.</w:t>
      </w:r>
      <w:r w:rsidRPr="00041CF2">
        <w:rPr>
          <w:b/>
          <w:bCs/>
          <w:lang w:val="fr-FR"/>
        </w:rPr>
        <w:tab/>
      </w:r>
      <w:r w:rsidR="00961810" w:rsidRPr="00041CF2">
        <w:rPr>
          <w:b/>
          <w:bCs/>
          <w:lang w:val="fr-FR"/>
        </w:rPr>
        <w:t>Nouvelle prime pour les jeunes de moins de 30 ans</w:t>
      </w:r>
    </w:p>
    <w:p w14:paraId="03922A16" w14:textId="34EBAFE5" w:rsidR="00375C92" w:rsidRPr="002524EF" w:rsidRDefault="00515C41" w:rsidP="00EC1C78">
      <w:pPr>
        <w:pStyle w:val="ListParagraph"/>
        <w:numPr>
          <w:ilvl w:val="0"/>
          <w:numId w:val="3"/>
        </w:numPr>
        <w:rPr>
          <w:lang w:val="fr-FR"/>
        </w:rPr>
      </w:pPr>
      <w:r w:rsidRPr="002524EF">
        <w:rPr>
          <w:lang w:val="fr-FR"/>
        </w:rPr>
        <w:t xml:space="preserve">Jusqu’à 75% de la </w:t>
      </w:r>
      <w:r>
        <w:rPr>
          <w:lang w:val="fr-FR"/>
        </w:rPr>
        <w:t>p</w:t>
      </w:r>
      <w:r w:rsidR="00375C92" w:rsidRPr="002524EF">
        <w:rPr>
          <w:lang w:val="fr-FR"/>
        </w:rPr>
        <w:t>r</w:t>
      </w:r>
      <w:r w:rsidR="00961810" w:rsidRPr="002524EF">
        <w:rPr>
          <w:lang w:val="fr-FR"/>
        </w:rPr>
        <w:t>ime exonérée d'impôt</w:t>
      </w:r>
      <w:r>
        <w:rPr>
          <w:lang w:val="fr-FR"/>
        </w:rPr>
        <w:t>s</w:t>
      </w:r>
    </w:p>
    <w:p w14:paraId="1A1CCA38" w14:textId="50C7A1EE" w:rsidR="005A76A5" w:rsidRPr="00041CF2" w:rsidRDefault="00CD5CC0" w:rsidP="00EC1C78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Pr</w:t>
      </w:r>
      <w:r w:rsidR="00961810" w:rsidRPr="00041CF2">
        <w:rPr>
          <w:lang w:val="fr-FR"/>
        </w:rPr>
        <w:t>ime de</w:t>
      </w:r>
      <w:r w:rsidRPr="00041CF2">
        <w:rPr>
          <w:lang w:val="fr-FR"/>
        </w:rPr>
        <w:t xml:space="preserve"> </w:t>
      </w:r>
      <w:r w:rsidR="00EC1C78" w:rsidRPr="00041CF2">
        <w:rPr>
          <w:lang w:val="fr-FR"/>
        </w:rPr>
        <w:t>2.500</w:t>
      </w:r>
      <w:r w:rsidR="00961810" w:rsidRPr="00041CF2">
        <w:rPr>
          <w:lang w:val="fr-FR"/>
        </w:rPr>
        <w:t xml:space="preserve"> euros à </w:t>
      </w:r>
      <w:r w:rsidR="00EC1C78" w:rsidRPr="00041CF2">
        <w:rPr>
          <w:lang w:val="fr-FR"/>
        </w:rPr>
        <w:t xml:space="preserve">5.000 </w:t>
      </w:r>
      <w:r w:rsidR="00961810" w:rsidRPr="00041CF2">
        <w:rPr>
          <w:lang w:val="fr-FR"/>
        </w:rPr>
        <w:t xml:space="preserve">euros en fonction </w:t>
      </w:r>
      <w:r w:rsidR="00515C41">
        <w:rPr>
          <w:lang w:val="fr-FR"/>
        </w:rPr>
        <w:t>de la rémunération brute annuelle</w:t>
      </w:r>
    </w:p>
    <w:p w14:paraId="3C5C8B6A" w14:textId="26CF9809" w:rsidR="00CD5CC0" w:rsidRPr="00041CF2" w:rsidRDefault="00961810" w:rsidP="0062233A">
      <w:pPr>
        <w:pStyle w:val="ListParagraph"/>
        <w:numPr>
          <w:ilvl w:val="0"/>
          <w:numId w:val="3"/>
        </w:numPr>
        <w:rPr>
          <w:lang w:val="fr-FR"/>
        </w:rPr>
      </w:pPr>
      <w:proofErr w:type="gramStart"/>
      <w:r w:rsidRPr="00041CF2">
        <w:rPr>
          <w:lang w:val="fr-FR"/>
        </w:rPr>
        <w:t>But</w:t>
      </w:r>
      <w:r w:rsidR="005A76A5" w:rsidRPr="00041CF2">
        <w:rPr>
          <w:lang w:val="fr-FR"/>
        </w:rPr>
        <w:t>:</w:t>
      </w:r>
      <w:proofErr w:type="gramEnd"/>
      <w:r w:rsidR="005A76A5" w:rsidRPr="00041CF2">
        <w:rPr>
          <w:lang w:val="fr-FR"/>
        </w:rPr>
        <w:t xml:space="preserve"> </w:t>
      </w:r>
      <w:r w:rsidR="00C56FFC" w:rsidRPr="00041CF2">
        <w:rPr>
          <w:lang w:val="fr-FR"/>
        </w:rPr>
        <w:t>aider les jeunes à démarrer dans la vie professionnelle</w:t>
      </w:r>
      <w:r w:rsidR="005A76A5" w:rsidRPr="00041CF2">
        <w:rPr>
          <w:lang w:val="fr-FR"/>
        </w:rPr>
        <w:t xml:space="preserve"> (</w:t>
      </w:r>
      <w:r w:rsidR="00C56FFC" w:rsidRPr="00041CF2">
        <w:rPr>
          <w:lang w:val="fr-FR"/>
        </w:rPr>
        <w:t>similaire à la prime de location</w:t>
      </w:r>
      <w:r w:rsidR="00A428F6" w:rsidRPr="00041CF2">
        <w:rPr>
          <w:lang w:val="fr-FR"/>
        </w:rPr>
        <w:t>)</w:t>
      </w:r>
    </w:p>
    <w:p w14:paraId="5448FFA2" w14:textId="7324E38A" w:rsidR="00424727" w:rsidRPr="00041CF2" w:rsidRDefault="00424727" w:rsidP="00424727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2.4.</w:t>
      </w:r>
      <w:r w:rsidRPr="00041CF2">
        <w:rPr>
          <w:b/>
          <w:bCs/>
          <w:lang w:val="fr-FR"/>
        </w:rPr>
        <w:tab/>
      </w:r>
      <w:r w:rsidR="00C56FFC" w:rsidRPr="00041CF2">
        <w:rPr>
          <w:b/>
          <w:bCs/>
          <w:lang w:val="fr-FR"/>
        </w:rPr>
        <w:t xml:space="preserve">Crédit d'impôt pour les heures supplémentaires des travailleurs frontaliers </w:t>
      </w:r>
    </w:p>
    <w:p w14:paraId="1B216709" w14:textId="159C1B14" w:rsidR="00CD5CC0" w:rsidRPr="00515C41" w:rsidRDefault="00C56FFC" w:rsidP="00EC1C78">
      <w:pPr>
        <w:pStyle w:val="ListParagraph"/>
        <w:numPr>
          <w:ilvl w:val="0"/>
          <w:numId w:val="3"/>
        </w:numPr>
        <w:rPr>
          <w:lang w:val="fr-FR"/>
        </w:rPr>
      </w:pPr>
      <w:r w:rsidRPr="00515C41">
        <w:rPr>
          <w:lang w:val="fr-FR"/>
        </w:rPr>
        <w:t xml:space="preserve">Pour les heures supplémentaires </w:t>
      </w:r>
      <w:r w:rsidR="00515C41">
        <w:rPr>
          <w:lang w:val="fr-FR"/>
        </w:rPr>
        <w:t>prestées</w:t>
      </w:r>
      <w:r w:rsidR="00515C41" w:rsidRPr="00515C41">
        <w:rPr>
          <w:lang w:val="fr-FR"/>
        </w:rPr>
        <w:t xml:space="preserve"> </w:t>
      </w:r>
      <w:r w:rsidRPr="00515C41">
        <w:rPr>
          <w:lang w:val="fr-FR"/>
        </w:rPr>
        <w:t>et payées</w:t>
      </w:r>
    </w:p>
    <w:p w14:paraId="2A2EDC64" w14:textId="3FC0B37A" w:rsidR="00EC1C78" w:rsidRPr="00515C41" w:rsidRDefault="00EC1C78" w:rsidP="00EC1C78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515C41">
        <w:rPr>
          <w:lang w:val="fr-FR"/>
        </w:rPr>
        <w:t>M</w:t>
      </w:r>
      <w:r w:rsidR="00C56FFC" w:rsidRPr="00515C41">
        <w:rPr>
          <w:lang w:val="fr-FR"/>
        </w:rPr>
        <w:t>ontant maximum de 700 euros par an</w:t>
      </w:r>
    </w:p>
    <w:p w14:paraId="0F83C664" w14:textId="77F689E4" w:rsidR="00424727" w:rsidRPr="00041CF2" w:rsidRDefault="00C56FFC" w:rsidP="00424727">
      <w:pPr>
        <w:rPr>
          <w:b/>
          <w:bCs/>
          <w:lang w:val="fr-FR"/>
        </w:rPr>
      </w:pPr>
      <w:r w:rsidRPr="00041CF2">
        <w:rPr>
          <w:b/>
          <w:bCs/>
          <w:lang w:val="fr-FR"/>
        </w:rPr>
        <w:t>Moins d'impôts pour les entreprises</w:t>
      </w:r>
    </w:p>
    <w:p w14:paraId="4D5EAA51" w14:textId="556E3BA7" w:rsidR="00424727" w:rsidRPr="00041CF2" w:rsidRDefault="00424727" w:rsidP="00424727">
      <w:pPr>
        <w:ind w:firstLine="720"/>
        <w:rPr>
          <w:b/>
          <w:bCs/>
          <w:lang w:val="fr-FR"/>
        </w:rPr>
      </w:pPr>
      <w:r w:rsidRPr="00041CF2">
        <w:rPr>
          <w:b/>
          <w:bCs/>
          <w:lang w:val="fr-FR"/>
        </w:rPr>
        <w:t>2.5.</w:t>
      </w:r>
      <w:r w:rsidRPr="00041CF2">
        <w:rPr>
          <w:b/>
          <w:bCs/>
          <w:lang w:val="fr-FR"/>
        </w:rPr>
        <w:tab/>
      </w:r>
      <w:r w:rsidR="00C56FFC" w:rsidRPr="00041CF2">
        <w:rPr>
          <w:b/>
          <w:bCs/>
          <w:lang w:val="fr-FR"/>
        </w:rPr>
        <w:t>Baisse de l'impôt sur le revenu des collectivités</w:t>
      </w:r>
    </w:p>
    <w:p w14:paraId="50F198B0" w14:textId="29BC13FE" w:rsidR="00991675" w:rsidRPr="00041CF2" w:rsidRDefault="00C56FFC" w:rsidP="00991675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Baisse du taux de l'impôt sur le revenu des collectivités de</w:t>
      </w:r>
      <w:r w:rsidR="00991675" w:rsidRPr="00041CF2">
        <w:rPr>
          <w:lang w:val="fr-FR"/>
        </w:rPr>
        <w:t xml:space="preserve"> 17% </w:t>
      </w:r>
      <w:r w:rsidRPr="00041CF2">
        <w:rPr>
          <w:lang w:val="fr-FR"/>
        </w:rPr>
        <w:t>à</w:t>
      </w:r>
      <w:r w:rsidR="00991675" w:rsidRPr="00041CF2">
        <w:rPr>
          <w:lang w:val="fr-FR"/>
        </w:rPr>
        <w:t xml:space="preserve"> 16%</w:t>
      </w:r>
    </w:p>
    <w:p w14:paraId="60A9BE79" w14:textId="586374EA" w:rsidR="005A76A5" w:rsidRPr="00041CF2" w:rsidRDefault="00C56FFC" w:rsidP="00991675">
      <w:pPr>
        <w:pStyle w:val="ListParagraph"/>
        <w:numPr>
          <w:ilvl w:val="0"/>
          <w:numId w:val="3"/>
        </w:numPr>
        <w:rPr>
          <w:lang w:val="fr-FR"/>
        </w:rPr>
      </w:pPr>
      <w:r w:rsidRPr="00041CF2">
        <w:rPr>
          <w:lang w:val="fr-FR"/>
        </w:rPr>
        <w:t>Baisse du taux global de</w:t>
      </w:r>
      <w:r w:rsidR="005A76A5" w:rsidRPr="00041CF2">
        <w:rPr>
          <w:lang w:val="fr-FR"/>
        </w:rPr>
        <w:t xml:space="preserve"> 24,94% </w:t>
      </w:r>
      <w:r w:rsidRPr="00041CF2">
        <w:rPr>
          <w:lang w:val="fr-FR"/>
        </w:rPr>
        <w:t>à</w:t>
      </w:r>
      <w:r w:rsidR="005A76A5" w:rsidRPr="00041CF2">
        <w:rPr>
          <w:lang w:val="fr-FR"/>
        </w:rPr>
        <w:t xml:space="preserve"> 23,87%</w:t>
      </w:r>
    </w:p>
    <w:p w14:paraId="43B8C3E9" w14:textId="2609A264" w:rsidR="00424727" w:rsidRPr="00041CF2" w:rsidRDefault="00424727" w:rsidP="00424727">
      <w:pPr>
        <w:ind w:firstLine="720"/>
        <w:rPr>
          <w:b/>
          <w:bCs/>
          <w:lang w:val="fr-FR"/>
        </w:rPr>
      </w:pPr>
      <w:r w:rsidRPr="00041CF2">
        <w:rPr>
          <w:b/>
          <w:bCs/>
          <w:lang w:val="fr-FR"/>
        </w:rPr>
        <w:t>2.6.</w:t>
      </w:r>
      <w:r w:rsidRPr="00041CF2">
        <w:rPr>
          <w:b/>
          <w:bCs/>
          <w:lang w:val="fr-FR"/>
        </w:rPr>
        <w:tab/>
      </w:r>
      <w:r w:rsidR="00C56FFC" w:rsidRPr="00041CF2">
        <w:rPr>
          <w:b/>
          <w:bCs/>
          <w:lang w:val="fr-FR"/>
        </w:rPr>
        <w:t>Baisse de l'impôt sur le revenu des collectivités pour petites entreprises</w:t>
      </w:r>
    </w:p>
    <w:p w14:paraId="7A46E966" w14:textId="3858302A" w:rsidR="007F1606" w:rsidRPr="00041CF2" w:rsidRDefault="00C56FFC" w:rsidP="007F1606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 xml:space="preserve">Baisse du taux de l'impôt sur le revenu des collectivités de </w:t>
      </w:r>
      <w:r w:rsidR="007F1606" w:rsidRPr="00041CF2">
        <w:rPr>
          <w:lang w:val="fr-FR"/>
        </w:rPr>
        <w:t xml:space="preserve">15% </w:t>
      </w:r>
      <w:r w:rsidRPr="00041CF2">
        <w:rPr>
          <w:lang w:val="fr-FR"/>
        </w:rPr>
        <w:t>à</w:t>
      </w:r>
      <w:r w:rsidR="007F1606" w:rsidRPr="00041CF2">
        <w:rPr>
          <w:lang w:val="fr-FR"/>
        </w:rPr>
        <w:t xml:space="preserve"> 14%</w:t>
      </w:r>
    </w:p>
    <w:p w14:paraId="4C90F8EF" w14:textId="1B9E53AF" w:rsidR="005A76A5" w:rsidRPr="00041CF2" w:rsidRDefault="00C56FFC" w:rsidP="007F1606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Baisse du taux global de</w:t>
      </w:r>
      <w:r w:rsidR="00894521" w:rsidRPr="00041CF2">
        <w:rPr>
          <w:lang w:val="fr-FR"/>
        </w:rPr>
        <w:t xml:space="preserve"> </w:t>
      </w:r>
      <w:r w:rsidR="005A76A5" w:rsidRPr="00041CF2">
        <w:rPr>
          <w:lang w:val="fr-FR"/>
        </w:rPr>
        <w:t xml:space="preserve">22,80% </w:t>
      </w:r>
      <w:r w:rsidRPr="00041CF2">
        <w:rPr>
          <w:lang w:val="fr-FR"/>
        </w:rPr>
        <w:t>à</w:t>
      </w:r>
      <w:r w:rsidR="005A76A5" w:rsidRPr="00041CF2">
        <w:rPr>
          <w:lang w:val="fr-FR"/>
        </w:rPr>
        <w:t xml:space="preserve"> 21,73%</w:t>
      </w:r>
    </w:p>
    <w:p w14:paraId="22409D5C" w14:textId="57A07B1A" w:rsidR="00424727" w:rsidRPr="00041CF2" w:rsidRDefault="00C56FFC" w:rsidP="0062233A">
      <w:pPr>
        <w:rPr>
          <w:b/>
          <w:bCs/>
          <w:lang w:val="fr-FR"/>
        </w:rPr>
      </w:pPr>
      <w:r w:rsidRPr="00041CF2">
        <w:rPr>
          <w:b/>
          <w:bCs/>
          <w:lang w:val="fr-FR"/>
        </w:rPr>
        <w:t>Moins d’impôts pour la place financière</w:t>
      </w:r>
    </w:p>
    <w:p w14:paraId="23E1927D" w14:textId="089A0F63" w:rsidR="00424727" w:rsidRPr="00041CF2" w:rsidRDefault="00C13098" w:rsidP="00424727">
      <w:pPr>
        <w:ind w:left="1440" w:hanging="720"/>
        <w:rPr>
          <w:b/>
          <w:bCs/>
          <w:lang w:val="fr-FR"/>
        </w:rPr>
      </w:pPr>
      <w:r w:rsidRPr="00041CF2">
        <w:rPr>
          <w:b/>
          <w:bCs/>
          <w:lang w:val="fr-FR"/>
        </w:rPr>
        <w:t>2</w:t>
      </w:r>
      <w:r w:rsidR="00424727" w:rsidRPr="00041CF2">
        <w:rPr>
          <w:b/>
          <w:bCs/>
          <w:lang w:val="fr-FR"/>
        </w:rPr>
        <w:t>.</w:t>
      </w:r>
      <w:r w:rsidRPr="00041CF2">
        <w:rPr>
          <w:b/>
          <w:bCs/>
          <w:lang w:val="fr-FR"/>
        </w:rPr>
        <w:t>7</w:t>
      </w:r>
      <w:r w:rsidR="00424727" w:rsidRPr="00041CF2">
        <w:rPr>
          <w:b/>
          <w:bCs/>
          <w:lang w:val="fr-FR"/>
        </w:rPr>
        <w:t>.</w:t>
      </w:r>
      <w:r w:rsidR="00424727" w:rsidRPr="00041CF2">
        <w:rPr>
          <w:b/>
          <w:bCs/>
          <w:lang w:val="fr-FR"/>
        </w:rPr>
        <w:tab/>
      </w:r>
      <w:r w:rsidR="00C56FFC" w:rsidRPr="00041CF2">
        <w:rPr>
          <w:b/>
          <w:bCs/>
          <w:lang w:val="fr-FR"/>
        </w:rPr>
        <w:t>P</w:t>
      </w:r>
      <w:r w:rsidR="00AF10AD">
        <w:rPr>
          <w:b/>
          <w:bCs/>
          <w:lang w:val="fr-FR"/>
        </w:rPr>
        <w:t>lus</w:t>
      </w:r>
      <w:r w:rsidR="00C56FFC" w:rsidRPr="00041CF2">
        <w:rPr>
          <w:b/>
          <w:bCs/>
          <w:lang w:val="fr-FR"/>
        </w:rPr>
        <w:t xml:space="preserve"> de taxe d’abonnement sur les</w:t>
      </w:r>
      <w:r w:rsidR="00993498" w:rsidRPr="00041CF2">
        <w:rPr>
          <w:b/>
          <w:bCs/>
          <w:lang w:val="fr-FR"/>
        </w:rPr>
        <w:t xml:space="preserve"> Exchange </w:t>
      </w:r>
      <w:proofErr w:type="spellStart"/>
      <w:r w:rsidR="00993498" w:rsidRPr="00041CF2">
        <w:rPr>
          <w:b/>
          <w:bCs/>
          <w:lang w:val="fr-FR"/>
        </w:rPr>
        <w:t>Traded</w:t>
      </w:r>
      <w:proofErr w:type="spellEnd"/>
      <w:r w:rsidR="00993498" w:rsidRPr="00041CF2">
        <w:rPr>
          <w:b/>
          <w:bCs/>
          <w:lang w:val="fr-FR"/>
        </w:rPr>
        <w:t xml:space="preserve"> Funds </w:t>
      </w:r>
      <w:r w:rsidR="00424727" w:rsidRPr="00041CF2">
        <w:rPr>
          <w:b/>
          <w:bCs/>
          <w:lang w:val="fr-FR"/>
        </w:rPr>
        <w:t>(ETF)</w:t>
      </w:r>
    </w:p>
    <w:p w14:paraId="1F3C17AA" w14:textId="1A215193" w:rsidR="007F1606" w:rsidRPr="00041CF2" w:rsidRDefault="00AF10AD" w:rsidP="007F1606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Exonération</w:t>
      </w:r>
      <w:r w:rsidR="00C56FFC" w:rsidRPr="00041CF2">
        <w:rPr>
          <w:lang w:val="fr-FR"/>
        </w:rPr>
        <w:t xml:space="preserve"> de </w:t>
      </w:r>
      <w:r>
        <w:rPr>
          <w:lang w:val="fr-FR"/>
        </w:rPr>
        <w:t xml:space="preserve">la </w:t>
      </w:r>
      <w:r w:rsidR="00C56FFC" w:rsidRPr="00041CF2">
        <w:rPr>
          <w:lang w:val="fr-FR"/>
        </w:rPr>
        <w:t>taxe d’abonnement pour les ETF actifs</w:t>
      </w:r>
    </w:p>
    <w:p w14:paraId="3EC54B91" w14:textId="05CDBA94" w:rsidR="00424727" w:rsidRPr="00041CF2" w:rsidRDefault="007F1606" w:rsidP="00424727">
      <w:pPr>
        <w:rPr>
          <w:b/>
          <w:bCs/>
          <w:lang w:val="fr-FR"/>
        </w:rPr>
      </w:pPr>
      <w:r w:rsidRPr="00041CF2">
        <w:rPr>
          <w:b/>
          <w:bCs/>
          <w:lang w:val="fr-FR"/>
        </w:rPr>
        <w:t>I</w:t>
      </w:r>
      <w:r w:rsidR="00F97C5B" w:rsidRPr="00041CF2">
        <w:rPr>
          <w:b/>
          <w:bCs/>
          <w:lang w:val="fr-FR"/>
        </w:rPr>
        <w:t xml:space="preserve">II. </w:t>
      </w:r>
      <w:r w:rsidR="00657159" w:rsidRPr="00041CF2">
        <w:rPr>
          <w:b/>
          <w:bCs/>
          <w:lang w:val="fr-FR"/>
        </w:rPr>
        <w:t>Mesures diverses</w:t>
      </w:r>
      <w:r w:rsidR="00424727" w:rsidRPr="00041CF2">
        <w:rPr>
          <w:b/>
          <w:bCs/>
          <w:lang w:val="fr-FR"/>
        </w:rPr>
        <w:t xml:space="preserve"> </w:t>
      </w:r>
    </w:p>
    <w:p w14:paraId="2161E872" w14:textId="7BEEC747" w:rsidR="0039388C" w:rsidRPr="00041CF2" w:rsidRDefault="00C13098" w:rsidP="00424727">
      <w:pPr>
        <w:ind w:firstLine="720"/>
        <w:rPr>
          <w:b/>
          <w:bCs/>
          <w:lang w:val="fr-FR"/>
        </w:rPr>
      </w:pPr>
      <w:r w:rsidRPr="00041CF2">
        <w:rPr>
          <w:b/>
          <w:bCs/>
          <w:lang w:val="fr-FR"/>
        </w:rPr>
        <w:t>3</w:t>
      </w:r>
      <w:r w:rsidR="00424727" w:rsidRPr="00041CF2">
        <w:rPr>
          <w:b/>
          <w:bCs/>
          <w:lang w:val="fr-FR"/>
        </w:rPr>
        <w:t>.1.</w:t>
      </w:r>
      <w:r w:rsidR="00424727" w:rsidRPr="00041CF2">
        <w:rPr>
          <w:b/>
          <w:bCs/>
          <w:lang w:val="fr-FR"/>
        </w:rPr>
        <w:tab/>
      </w:r>
      <w:r w:rsidR="00993498" w:rsidRPr="00041CF2">
        <w:rPr>
          <w:b/>
          <w:bCs/>
          <w:lang w:val="fr-FR"/>
        </w:rPr>
        <w:t>A</w:t>
      </w:r>
      <w:r w:rsidR="00657159" w:rsidRPr="00041CF2">
        <w:rPr>
          <w:b/>
          <w:bCs/>
          <w:lang w:val="fr-FR"/>
        </w:rPr>
        <w:t xml:space="preserve">daptation de la limitation des </w:t>
      </w:r>
      <w:r w:rsidR="0039388C">
        <w:rPr>
          <w:b/>
          <w:bCs/>
          <w:lang w:val="fr-FR"/>
        </w:rPr>
        <w:t>surcoûts</w:t>
      </w:r>
      <w:r w:rsidR="0039388C" w:rsidRPr="00041CF2">
        <w:rPr>
          <w:b/>
          <w:bCs/>
          <w:lang w:val="fr-FR"/>
        </w:rPr>
        <w:t xml:space="preserve"> </w:t>
      </w:r>
      <w:r w:rsidR="00657159" w:rsidRPr="00041CF2">
        <w:rPr>
          <w:b/>
          <w:bCs/>
          <w:lang w:val="fr-FR"/>
        </w:rPr>
        <w:t xml:space="preserve">d'emprunt </w:t>
      </w:r>
    </w:p>
    <w:p w14:paraId="0E4C0ADF" w14:textId="61044903" w:rsidR="00B858BB" w:rsidRPr="00041CF2" w:rsidRDefault="00657159" w:rsidP="0039388C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Approfondissement de l'Union des marchés des capitaux</w:t>
      </w:r>
    </w:p>
    <w:p w14:paraId="35D1CC10" w14:textId="336DDDC2" w:rsidR="00424727" w:rsidRPr="00041CF2" w:rsidRDefault="00C13098" w:rsidP="00424727">
      <w:pPr>
        <w:ind w:firstLine="720"/>
        <w:rPr>
          <w:b/>
          <w:bCs/>
          <w:lang w:val="fr-FR"/>
        </w:rPr>
      </w:pPr>
      <w:r w:rsidRPr="00041CF2">
        <w:rPr>
          <w:b/>
          <w:bCs/>
          <w:lang w:val="fr-FR"/>
        </w:rPr>
        <w:t>3</w:t>
      </w:r>
      <w:r w:rsidR="00424727" w:rsidRPr="00041CF2">
        <w:rPr>
          <w:b/>
          <w:bCs/>
          <w:lang w:val="fr-FR"/>
        </w:rPr>
        <w:t>.2.</w:t>
      </w:r>
      <w:r w:rsidR="00424727" w:rsidRPr="00041CF2">
        <w:rPr>
          <w:b/>
          <w:bCs/>
          <w:lang w:val="fr-FR"/>
        </w:rPr>
        <w:tab/>
      </w:r>
      <w:r w:rsidR="00AE2462" w:rsidRPr="00041CF2">
        <w:rPr>
          <w:b/>
          <w:bCs/>
          <w:lang w:val="fr-FR"/>
        </w:rPr>
        <w:t>Sécurité juridique pour les sociétés de gestion de patrimoine familial</w:t>
      </w:r>
      <w:r w:rsidR="00424727" w:rsidRPr="00041CF2">
        <w:rPr>
          <w:b/>
          <w:bCs/>
          <w:lang w:val="fr-FR"/>
        </w:rPr>
        <w:t xml:space="preserve"> (SPF)</w:t>
      </w:r>
    </w:p>
    <w:p w14:paraId="1149ED1D" w14:textId="73A9F10F" w:rsidR="00B858BB" w:rsidRPr="00515C41" w:rsidRDefault="00AE2462" w:rsidP="00B858BB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515C41">
        <w:rPr>
          <w:lang w:val="fr-FR"/>
        </w:rPr>
        <w:t>Adaptation de la loi pour éviter les abus</w:t>
      </w:r>
    </w:p>
    <w:p w14:paraId="67026540" w14:textId="44496385" w:rsidR="00CD4D5C" w:rsidRPr="005B1896" w:rsidRDefault="00C13098" w:rsidP="00C13098">
      <w:pPr>
        <w:ind w:firstLine="720"/>
        <w:rPr>
          <w:b/>
          <w:bCs/>
          <w:lang w:val="fr-FR"/>
        </w:rPr>
      </w:pPr>
      <w:r w:rsidRPr="005B1896">
        <w:rPr>
          <w:b/>
          <w:bCs/>
          <w:lang w:val="fr-FR"/>
        </w:rPr>
        <w:t>3</w:t>
      </w:r>
      <w:r w:rsidR="00424727" w:rsidRPr="005B1896">
        <w:rPr>
          <w:b/>
          <w:bCs/>
          <w:lang w:val="fr-FR"/>
        </w:rPr>
        <w:t>.3.</w:t>
      </w:r>
      <w:r w:rsidR="00424727" w:rsidRPr="005B1896">
        <w:rPr>
          <w:b/>
          <w:bCs/>
          <w:lang w:val="fr-FR"/>
        </w:rPr>
        <w:tab/>
      </w:r>
      <w:r w:rsidR="00AE2462" w:rsidRPr="005B1896">
        <w:rPr>
          <w:b/>
          <w:bCs/>
          <w:lang w:val="fr-FR"/>
        </w:rPr>
        <w:t xml:space="preserve">Comité d’accompagnement </w:t>
      </w:r>
      <w:r w:rsidR="005B1896" w:rsidRPr="005B1896">
        <w:rPr>
          <w:b/>
          <w:bCs/>
          <w:lang w:val="fr-FR"/>
        </w:rPr>
        <w:t>pour</w:t>
      </w:r>
      <w:r w:rsidR="00AE2462" w:rsidRPr="005B1896">
        <w:rPr>
          <w:b/>
          <w:bCs/>
          <w:lang w:val="fr-FR"/>
        </w:rPr>
        <w:t xml:space="preserve"> l’</w:t>
      </w:r>
      <w:r w:rsidR="005B1896" w:rsidRPr="005B1896">
        <w:rPr>
          <w:b/>
          <w:bCs/>
          <w:lang w:val="fr-FR"/>
        </w:rPr>
        <w:t>A</w:t>
      </w:r>
      <w:r w:rsidR="00AE2462" w:rsidRPr="005B1896">
        <w:rPr>
          <w:b/>
          <w:bCs/>
          <w:lang w:val="fr-FR"/>
        </w:rPr>
        <w:t>dministration des contributions</w:t>
      </w:r>
    </w:p>
    <w:p w14:paraId="12C6FB41" w14:textId="78668C98" w:rsidR="00B858BB" w:rsidRPr="00041CF2" w:rsidRDefault="00AE2462" w:rsidP="00B858BB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041CF2">
        <w:rPr>
          <w:lang w:val="fr-FR"/>
        </w:rPr>
        <w:t>Soutien du directeur dans la modernisation et la numérisation</w:t>
      </w:r>
    </w:p>
    <w:p w14:paraId="2BD511E8" w14:textId="1AD40040" w:rsidR="00B858BB" w:rsidRPr="00515C41" w:rsidRDefault="00FC4728" w:rsidP="00FC4728">
      <w:pPr>
        <w:rPr>
          <w:b/>
          <w:bCs/>
          <w:lang w:val="fr-FR"/>
        </w:rPr>
      </w:pPr>
      <w:r w:rsidRPr="00515C41">
        <w:rPr>
          <w:b/>
          <w:bCs/>
          <w:lang w:val="fr-FR"/>
        </w:rPr>
        <w:t xml:space="preserve">IV. </w:t>
      </w:r>
      <w:r w:rsidR="00AE2462" w:rsidRPr="00515C41">
        <w:rPr>
          <w:b/>
          <w:bCs/>
          <w:lang w:val="fr-FR"/>
        </w:rPr>
        <w:t>Volume global du paquet fiscal</w:t>
      </w:r>
    </w:p>
    <w:p w14:paraId="4C6344FF" w14:textId="314A2897" w:rsidR="00CD4D5C" w:rsidRPr="00515C41" w:rsidRDefault="00FC4728" w:rsidP="00424727">
      <w:pPr>
        <w:rPr>
          <w:lang w:val="fr-FR"/>
        </w:rPr>
      </w:pPr>
      <w:r w:rsidRPr="00515C41">
        <w:rPr>
          <w:lang w:val="fr-FR"/>
        </w:rPr>
        <w:tab/>
      </w:r>
      <w:r w:rsidR="00AE2462" w:rsidRPr="00515C41">
        <w:rPr>
          <w:lang w:val="fr-FR"/>
        </w:rPr>
        <w:t>Environ un demi-milliard d'euros (535 millions d'euros)</w:t>
      </w:r>
    </w:p>
    <w:sectPr w:rsidR="00CD4D5C" w:rsidRPr="00515C41" w:rsidSect="00272019">
      <w:headerReference w:type="default" r:id="rId8"/>
      <w:footerReference w:type="default" r:id="rId9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EF96" w14:textId="77777777" w:rsidR="00F0530E" w:rsidRDefault="00F0530E" w:rsidP="00223505">
      <w:pPr>
        <w:spacing w:after="0" w:line="240" w:lineRule="auto"/>
      </w:pPr>
      <w:r>
        <w:separator/>
      </w:r>
    </w:p>
  </w:endnote>
  <w:endnote w:type="continuationSeparator" w:id="0">
    <w:p w14:paraId="130AA9FA" w14:textId="77777777" w:rsidR="00F0530E" w:rsidRDefault="00F0530E" w:rsidP="0022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959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33E75" w14:textId="269741BF" w:rsidR="00E3498D" w:rsidRDefault="00E34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A977C" w14:textId="77777777" w:rsidR="00223505" w:rsidRDefault="0022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59DC" w14:textId="77777777" w:rsidR="00F0530E" w:rsidRDefault="00F0530E" w:rsidP="00223505">
      <w:pPr>
        <w:spacing w:after="0" w:line="240" w:lineRule="auto"/>
      </w:pPr>
      <w:r>
        <w:separator/>
      </w:r>
    </w:p>
  </w:footnote>
  <w:footnote w:type="continuationSeparator" w:id="0">
    <w:p w14:paraId="4E9BE8F4" w14:textId="77777777" w:rsidR="00F0530E" w:rsidRDefault="00F0530E" w:rsidP="0022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C0D6" w14:textId="699B1149" w:rsidR="00CD4D5C" w:rsidRDefault="00CD4D5C">
    <w:pPr>
      <w:pStyle w:val="Header"/>
    </w:pPr>
    <w:r>
      <w:rPr>
        <w:noProof/>
        <w:lang w:val="fr-FR" w:eastAsia="zh-CN"/>
      </w:rPr>
      <w:drawing>
        <wp:inline distT="0" distB="0" distL="0" distR="0" wp14:anchorId="7CF2FF4C" wp14:editId="11390863">
          <wp:extent cx="3122176" cy="647700"/>
          <wp:effectExtent l="0" t="0" r="2540" b="0"/>
          <wp:docPr id="1" name="Picture 1" descr="https://govbs.msp.etat.lu/bs/mfin/Shared%20Documents/Minist%C3%A8re%20des%20Financ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ovbs.msp.etat.lu/bs/mfin/Shared%20Documents/Minist%C3%A8re%20des%20Financ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176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7831"/>
    <w:multiLevelType w:val="hybridMultilevel"/>
    <w:tmpl w:val="43D0C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55D4D"/>
    <w:multiLevelType w:val="hybridMultilevel"/>
    <w:tmpl w:val="0798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01713"/>
    <w:multiLevelType w:val="hybridMultilevel"/>
    <w:tmpl w:val="EC3C7906"/>
    <w:lvl w:ilvl="0" w:tplc="DFD2131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42EF7"/>
    <w:multiLevelType w:val="hybridMultilevel"/>
    <w:tmpl w:val="FCCCDC8E"/>
    <w:lvl w:ilvl="0" w:tplc="DCC4CA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9F517B"/>
    <w:multiLevelType w:val="hybridMultilevel"/>
    <w:tmpl w:val="F1D0763A"/>
    <w:lvl w:ilvl="0" w:tplc="1AA6B5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552562"/>
    <w:multiLevelType w:val="hybridMultilevel"/>
    <w:tmpl w:val="0C2E9D08"/>
    <w:lvl w:ilvl="0" w:tplc="DFD2131A">
      <w:start w:val="5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2567955">
    <w:abstractNumId w:val="1"/>
  </w:num>
  <w:num w:numId="2" w16cid:durableId="1000700208">
    <w:abstractNumId w:val="0"/>
  </w:num>
  <w:num w:numId="3" w16cid:durableId="873076082">
    <w:abstractNumId w:val="5"/>
  </w:num>
  <w:num w:numId="4" w16cid:durableId="989098985">
    <w:abstractNumId w:val="2"/>
  </w:num>
  <w:num w:numId="5" w16cid:durableId="574437439">
    <w:abstractNumId w:val="4"/>
  </w:num>
  <w:num w:numId="6" w16cid:durableId="1438479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97"/>
    <w:rsid w:val="000263D2"/>
    <w:rsid w:val="00041CF2"/>
    <w:rsid w:val="00062348"/>
    <w:rsid w:val="00074FC2"/>
    <w:rsid w:val="000B73FB"/>
    <w:rsid w:val="000D7186"/>
    <w:rsid w:val="000E289B"/>
    <w:rsid w:val="000F6AEA"/>
    <w:rsid w:val="00153B9C"/>
    <w:rsid w:val="00177E38"/>
    <w:rsid w:val="001E45B6"/>
    <w:rsid w:val="00214E84"/>
    <w:rsid w:val="00223505"/>
    <w:rsid w:val="00231AA9"/>
    <w:rsid w:val="002524EF"/>
    <w:rsid w:val="002572C5"/>
    <w:rsid w:val="002702D6"/>
    <w:rsid w:val="00272019"/>
    <w:rsid w:val="00286A54"/>
    <w:rsid w:val="002A05AC"/>
    <w:rsid w:val="00303E79"/>
    <w:rsid w:val="00336923"/>
    <w:rsid w:val="00350F3C"/>
    <w:rsid w:val="0035179E"/>
    <w:rsid w:val="00375C92"/>
    <w:rsid w:val="0039388C"/>
    <w:rsid w:val="003C075F"/>
    <w:rsid w:val="003C68F3"/>
    <w:rsid w:val="003F09D9"/>
    <w:rsid w:val="003F36C8"/>
    <w:rsid w:val="00424727"/>
    <w:rsid w:val="00462792"/>
    <w:rsid w:val="004C64E9"/>
    <w:rsid w:val="004E50DC"/>
    <w:rsid w:val="004E7423"/>
    <w:rsid w:val="00515C41"/>
    <w:rsid w:val="00545B8F"/>
    <w:rsid w:val="00561905"/>
    <w:rsid w:val="005A76A5"/>
    <w:rsid w:val="005B1896"/>
    <w:rsid w:val="005C78E7"/>
    <w:rsid w:val="005D46ED"/>
    <w:rsid w:val="0060330F"/>
    <w:rsid w:val="0060591D"/>
    <w:rsid w:val="00607370"/>
    <w:rsid w:val="0062233A"/>
    <w:rsid w:val="00657159"/>
    <w:rsid w:val="00681261"/>
    <w:rsid w:val="006A0B74"/>
    <w:rsid w:val="006D0D3F"/>
    <w:rsid w:val="006F5851"/>
    <w:rsid w:val="0070329E"/>
    <w:rsid w:val="00705870"/>
    <w:rsid w:val="007159F7"/>
    <w:rsid w:val="007254D3"/>
    <w:rsid w:val="0072576C"/>
    <w:rsid w:val="00733AA1"/>
    <w:rsid w:val="00761F78"/>
    <w:rsid w:val="00762348"/>
    <w:rsid w:val="0077054F"/>
    <w:rsid w:val="00771E12"/>
    <w:rsid w:val="00773FC6"/>
    <w:rsid w:val="00774372"/>
    <w:rsid w:val="007A54B5"/>
    <w:rsid w:val="007B0636"/>
    <w:rsid w:val="007C3144"/>
    <w:rsid w:val="007E480B"/>
    <w:rsid w:val="007F07FD"/>
    <w:rsid w:val="007F1606"/>
    <w:rsid w:val="008154C8"/>
    <w:rsid w:val="00836AEB"/>
    <w:rsid w:val="00855796"/>
    <w:rsid w:val="0087606A"/>
    <w:rsid w:val="00887932"/>
    <w:rsid w:val="00894521"/>
    <w:rsid w:val="008A7EB5"/>
    <w:rsid w:val="008B2878"/>
    <w:rsid w:val="008B2F19"/>
    <w:rsid w:val="008D5147"/>
    <w:rsid w:val="0090112D"/>
    <w:rsid w:val="0092769F"/>
    <w:rsid w:val="00932312"/>
    <w:rsid w:val="00957AA2"/>
    <w:rsid w:val="00961810"/>
    <w:rsid w:val="00964335"/>
    <w:rsid w:val="00983424"/>
    <w:rsid w:val="00991675"/>
    <w:rsid w:val="00993498"/>
    <w:rsid w:val="009A05D1"/>
    <w:rsid w:val="009D25B2"/>
    <w:rsid w:val="009D69D3"/>
    <w:rsid w:val="009F29AF"/>
    <w:rsid w:val="00A0098B"/>
    <w:rsid w:val="00A34B3F"/>
    <w:rsid w:val="00A428F6"/>
    <w:rsid w:val="00A42A97"/>
    <w:rsid w:val="00A50A9E"/>
    <w:rsid w:val="00A9200B"/>
    <w:rsid w:val="00A93F75"/>
    <w:rsid w:val="00A96488"/>
    <w:rsid w:val="00AE2462"/>
    <w:rsid w:val="00AE537D"/>
    <w:rsid w:val="00AF10AD"/>
    <w:rsid w:val="00B12998"/>
    <w:rsid w:val="00B35D4D"/>
    <w:rsid w:val="00B3673D"/>
    <w:rsid w:val="00B42A13"/>
    <w:rsid w:val="00B81317"/>
    <w:rsid w:val="00B858BB"/>
    <w:rsid w:val="00BA2EEC"/>
    <w:rsid w:val="00BC3FF2"/>
    <w:rsid w:val="00BE23C5"/>
    <w:rsid w:val="00BF69B2"/>
    <w:rsid w:val="00C06F74"/>
    <w:rsid w:val="00C13098"/>
    <w:rsid w:val="00C257CF"/>
    <w:rsid w:val="00C26CC4"/>
    <w:rsid w:val="00C27FFD"/>
    <w:rsid w:val="00C44968"/>
    <w:rsid w:val="00C46674"/>
    <w:rsid w:val="00C56FFC"/>
    <w:rsid w:val="00C61816"/>
    <w:rsid w:val="00C75D53"/>
    <w:rsid w:val="00C767CA"/>
    <w:rsid w:val="00C90006"/>
    <w:rsid w:val="00CB5959"/>
    <w:rsid w:val="00CD4D5C"/>
    <w:rsid w:val="00CD55E1"/>
    <w:rsid w:val="00CD5CC0"/>
    <w:rsid w:val="00CF1166"/>
    <w:rsid w:val="00D01C01"/>
    <w:rsid w:val="00D20AB8"/>
    <w:rsid w:val="00D362F0"/>
    <w:rsid w:val="00D941AC"/>
    <w:rsid w:val="00DB53F8"/>
    <w:rsid w:val="00DD1F42"/>
    <w:rsid w:val="00DD45DB"/>
    <w:rsid w:val="00DF231F"/>
    <w:rsid w:val="00DF4A7C"/>
    <w:rsid w:val="00DF71D0"/>
    <w:rsid w:val="00E00703"/>
    <w:rsid w:val="00E10DB8"/>
    <w:rsid w:val="00E3498D"/>
    <w:rsid w:val="00E52171"/>
    <w:rsid w:val="00E67048"/>
    <w:rsid w:val="00E752BE"/>
    <w:rsid w:val="00EB5EDC"/>
    <w:rsid w:val="00EC1C78"/>
    <w:rsid w:val="00EC3BED"/>
    <w:rsid w:val="00EE78CA"/>
    <w:rsid w:val="00F0530E"/>
    <w:rsid w:val="00F141FF"/>
    <w:rsid w:val="00F16253"/>
    <w:rsid w:val="00F22402"/>
    <w:rsid w:val="00F24E62"/>
    <w:rsid w:val="00F27DA7"/>
    <w:rsid w:val="00F3651C"/>
    <w:rsid w:val="00F61388"/>
    <w:rsid w:val="00F71BD0"/>
    <w:rsid w:val="00F97C5B"/>
    <w:rsid w:val="00FC4728"/>
    <w:rsid w:val="00FC60AC"/>
    <w:rsid w:val="00FF5F56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6D6A"/>
  <w15:chartTrackingRefBased/>
  <w15:docId w15:val="{1AF14C08-46FF-45AE-BA47-809FBB7E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05"/>
  </w:style>
  <w:style w:type="paragraph" w:styleId="Footer">
    <w:name w:val="footer"/>
    <w:basedOn w:val="Normal"/>
    <w:link w:val="FooterChar"/>
    <w:uiPriority w:val="99"/>
    <w:unhideWhenUsed/>
    <w:rsid w:val="0022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05"/>
  </w:style>
  <w:style w:type="paragraph" w:styleId="BalloonText">
    <w:name w:val="Balloon Text"/>
    <w:basedOn w:val="Normal"/>
    <w:link w:val="BalloonTextChar"/>
    <w:uiPriority w:val="99"/>
    <w:semiHidden/>
    <w:unhideWhenUsed/>
    <w:rsid w:val="004E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19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5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3F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A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A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30089-0A36-4F6D-859F-FD646028A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97462-DAE9-42E6-AB35-0D4A7C22F1ED}"/>
</file>

<file path=customXml/itemProps3.xml><?xml version="1.0" encoding="utf-8"?>
<ds:datastoreItem xmlns:ds="http://schemas.openxmlformats.org/officeDocument/2006/customXml" ds:itemID="{03E6F273-1E73-4DB7-B834-B5B4210C79CD}"/>
</file>

<file path=customXml/itemProps4.xml><?xml version="1.0" encoding="utf-8"?>
<ds:datastoreItem xmlns:ds="http://schemas.openxmlformats.org/officeDocument/2006/customXml" ds:itemID="{9F639CD2-3920-401A-A242-0DAF36E4F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Neu</dc:creator>
  <cp:keywords/>
  <dc:description/>
  <cp:lastModifiedBy>Jean-Claude Neu</cp:lastModifiedBy>
  <cp:revision>3</cp:revision>
  <cp:lastPrinted>2024-07-17T08:16:00Z</cp:lastPrinted>
  <dcterms:created xsi:type="dcterms:W3CDTF">2024-07-17T08:41:00Z</dcterms:created>
  <dcterms:modified xsi:type="dcterms:W3CDTF">2024-07-17T08:41:00Z</dcterms:modified>
</cp:coreProperties>
</file>