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C8722" w14:textId="77777777" w:rsidR="007E3DEB" w:rsidRPr="00FE5E81" w:rsidRDefault="00F01AAA">
      <w:pPr>
        <w:rPr>
          <w:rFonts w:ascii="Arial" w:hAnsi="Arial" w:cs="Arial"/>
          <w:sz w:val="28"/>
          <w:szCs w:val="28"/>
          <w:u w:val="single"/>
        </w:rPr>
      </w:pPr>
      <w:r w:rsidRPr="00FE5E81">
        <w:rPr>
          <w:rFonts w:ascii="Arial" w:hAnsi="Arial" w:cs="Arial"/>
          <w:sz w:val="28"/>
          <w:szCs w:val="28"/>
          <w:u w:val="single"/>
        </w:rPr>
        <w:t xml:space="preserve">Bilanz </w:t>
      </w:r>
      <w:r w:rsidR="00A768F6" w:rsidRPr="00FE5E81">
        <w:rPr>
          <w:rFonts w:ascii="Arial" w:hAnsi="Arial" w:cs="Arial"/>
          <w:sz w:val="28"/>
          <w:szCs w:val="28"/>
          <w:u w:val="single"/>
        </w:rPr>
        <w:t>2022</w:t>
      </w:r>
      <w:r w:rsidR="00051236" w:rsidRPr="00FE5E81">
        <w:rPr>
          <w:rFonts w:ascii="Arial" w:hAnsi="Arial" w:cs="Arial"/>
          <w:sz w:val="28"/>
          <w:szCs w:val="28"/>
          <w:u w:val="single"/>
        </w:rPr>
        <w:t xml:space="preserve">: </w:t>
      </w:r>
      <w:r w:rsidR="00686EEC" w:rsidRPr="00FE5E81">
        <w:rPr>
          <w:rFonts w:ascii="Arial" w:hAnsi="Arial" w:cs="Arial"/>
          <w:sz w:val="28"/>
          <w:szCs w:val="28"/>
          <w:u w:val="single"/>
        </w:rPr>
        <w:t xml:space="preserve">Verschiedene Säulen </w:t>
      </w:r>
      <w:r w:rsidR="00FF0D31" w:rsidRPr="00FE5E81">
        <w:rPr>
          <w:rFonts w:ascii="Arial" w:hAnsi="Arial" w:cs="Arial"/>
          <w:sz w:val="28"/>
          <w:szCs w:val="28"/>
          <w:u w:val="single"/>
        </w:rPr>
        <w:t xml:space="preserve">zur </w:t>
      </w:r>
      <w:r w:rsidR="00145F09" w:rsidRPr="00FE5E81">
        <w:rPr>
          <w:rFonts w:ascii="Arial" w:hAnsi="Arial" w:cs="Arial"/>
          <w:sz w:val="28"/>
          <w:szCs w:val="28"/>
          <w:u w:val="single"/>
        </w:rPr>
        <w:t xml:space="preserve">Bewältigung der </w:t>
      </w:r>
      <w:r w:rsidR="00BC63E2" w:rsidRPr="00FE5E81">
        <w:rPr>
          <w:rFonts w:ascii="Arial" w:hAnsi="Arial" w:cs="Arial"/>
          <w:sz w:val="28"/>
          <w:szCs w:val="28"/>
          <w:u w:val="single"/>
        </w:rPr>
        <w:t>Energiekrise</w:t>
      </w:r>
    </w:p>
    <w:p w14:paraId="7FC8D3E7" w14:textId="77777777" w:rsidR="007E3DEB" w:rsidRPr="00C877EF" w:rsidRDefault="00F01AAA">
      <w:pPr>
        <w:rPr>
          <w:rFonts w:ascii="Arial" w:hAnsi="Arial" w:cs="Arial"/>
          <w:b/>
          <w:bCs/>
          <w:sz w:val="36"/>
          <w:szCs w:val="36"/>
        </w:rPr>
      </w:pPr>
      <w:r w:rsidRPr="00C877EF">
        <w:rPr>
          <w:rFonts w:ascii="Arial" w:hAnsi="Arial" w:cs="Arial"/>
          <w:b/>
          <w:bCs/>
          <w:sz w:val="36"/>
          <w:szCs w:val="36"/>
        </w:rPr>
        <w:t xml:space="preserve">Stabilität </w:t>
      </w:r>
      <w:r w:rsidR="00BC63E2" w:rsidRPr="00C877EF">
        <w:rPr>
          <w:rFonts w:ascii="Arial" w:hAnsi="Arial" w:cs="Arial"/>
          <w:b/>
          <w:bCs/>
          <w:sz w:val="36"/>
          <w:szCs w:val="36"/>
        </w:rPr>
        <w:t xml:space="preserve">und Resilienz </w:t>
      </w:r>
      <w:r w:rsidR="00145F09" w:rsidRPr="00C877EF">
        <w:rPr>
          <w:rFonts w:ascii="Arial" w:hAnsi="Arial" w:cs="Arial"/>
          <w:b/>
          <w:bCs/>
          <w:sz w:val="36"/>
          <w:szCs w:val="36"/>
        </w:rPr>
        <w:t xml:space="preserve">durch </w:t>
      </w:r>
      <w:r w:rsidR="00686EEC" w:rsidRPr="00C877EF">
        <w:rPr>
          <w:rFonts w:ascii="Arial" w:hAnsi="Arial" w:cs="Arial"/>
          <w:b/>
          <w:bCs/>
          <w:sz w:val="36"/>
          <w:szCs w:val="36"/>
        </w:rPr>
        <w:t>Diversifizierung</w:t>
      </w:r>
    </w:p>
    <w:p w14:paraId="567639BB" w14:textId="7A8B454D" w:rsidR="007E3DEB" w:rsidRPr="00C877EF" w:rsidRDefault="00F01AAA">
      <w:pPr>
        <w:jc w:val="both"/>
        <w:rPr>
          <w:rFonts w:ascii="Arial" w:hAnsi="Arial" w:cs="Arial"/>
          <w:i/>
          <w:iCs/>
        </w:rPr>
      </w:pPr>
      <w:r w:rsidRPr="00FE5E81">
        <w:rPr>
          <w:rFonts w:ascii="Arial" w:hAnsi="Arial" w:cs="Arial"/>
          <w:i/>
          <w:iCs/>
        </w:rPr>
        <w:t xml:space="preserve">Die Energiekrise </w:t>
      </w:r>
      <w:r w:rsidR="00A113E5" w:rsidRPr="00FE5E81">
        <w:rPr>
          <w:rFonts w:ascii="Arial" w:hAnsi="Arial" w:cs="Arial"/>
          <w:i/>
          <w:iCs/>
        </w:rPr>
        <w:t xml:space="preserve">prägte das vergangene Jahr </w:t>
      </w:r>
      <w:r w:rsidR="001D60ED" w:rsidRPr="00FE5E81">
        <w:rPr>
          <w:rFonts w:ascii="Arial" w:hAnsi="Arial" w:cs="Arial"/>
          <w:i/>
          <w:iCs/>
        </w:rPr>
        <w:t>und stellte die Encevo</w:t>
      </w:r>
      <w:r w:rsidR="00C877EF">
        <w:rPr>
          <w:rFonts w:ascii="Arial" w:hAnsi="Arial" w:cs="Arial"/>
          <w:i/>
          <w:iCs/>
        </w:rPr>
        <w:t xml:space="preserve"> </w:t>
      </w:r>
      <w:r w:rsidR="001D60ED" w:rsidRPr="00FE5E81">
        <w:rPr>
          <w:rFonts w:ascii="Arial" w:hAnsi="Arial" w:cs="Arial"/>
          <w:i/>
          <w:iCs/>
        </w:rPr>
        <w:t>Gruppe vor besondere Herausforderungen</w:t>
      </w:r>
      <w:r w:rsidR="00364258" w:rsidRPr="00FE5E81">
        <w:rPr>
          <w:rFonts w:ascii="Arial" w:hAnsi="Arial" w:cs="Arial"/>
          <w:i/>
          <w:iCs/>
        </w:rPr>
        <w:t xml:space="preserve">. </w:t>
      </w:r>
      <w:r w:rsidR="00364258" w:rsidRPr="00C877EF">
        <w:rPr>
          <w:rFonts w:ascii="Arial" w:hAnsi="Arial" w:cs="Arial"/>
          <w:i/>
          <w:iCs/>
        </w:rPr>
        <w:t xml:space="preserve">Dank </w:t>
      </w:r>
      <w:r w:rsidR="00F96772" w:rsidRPr="00C877EF">
        <w:rPr>
          <w:rFonts w:ascii="Arial" w:hAnsi="Arial" w:cs="Arial"/>
          <w:i/>
          <w:iCs/>
        </w:rPr>
        <w:t xml:space="preserve">ihrer diversifizierten </w:t>
      </w:r>
      <w:r w:rsidR="008067BA" w:rsidRPr="00C877EF">
        <w:rPr>
          <w:rFonts w:ascii="Arial" w:hAnsi="Arial" w:cs="Arial"/>
          <w:i/>
          <w:iCs/>
        </w:rPr>
        <w:t>Positionierung, die auf verschiedenen Säulen beruht</w:t>
      </w:r>
      <w:r w:rsidR="00AE1D65" w:rsidRPr="00C877EF">
        <w:rPr>
          <w:rFonts w:ascii="Arial" w:hAnsi="Arial" w:cs="Arial"/>
          <w:i/>
          <w:iCs/>
        </w:rPr>
        <w:t xml:space="preserve">, </w:t>
      </w:r>
      <w:r w:rsidR="00956B3B" w:rsidRPr="00C877EF">
        <w:rPr>
          <w:rFonts w:ascii="Arial" w:hAnsi="Arial" w:cs="Arial"/>
          <w:i/>
          <w:iCs/>
        </w:rPr>
        <w:t xml:space="preserve">konnte </w:t>
      </w:r>
      <w:r w:rsidR="00F96772" w:rsidRPr="00C877EF">
        <w:rPr>
          <w:rFonts w:ascii="Arial" w:hAnsi="Arial" w:cs="Arial"/>
          <w:i/>
          <w:iCs/>
        </w:rPr>
        <w:t xml:space="preserve">die Gruppe </w:t>
      </w:r>
      <w:r w:rsidR="00956B3B" w:rsidRPr="00C877EF">
        <w:rPr>
          <w:rFonts w:ascii="Arial" w:hAnsi="Arial" w:cs="Arial"/>
          <w:i/>
          <w:iCs/>
        </w:rPr>
        <w:t xml:space="preserve">ein gutes Ergebnis erzielen, das sich auf dem </w:t>
      </w:r>
      <w:r w:rsidR="00E42924" w:rsidRPr="00C877EF">
        <w:rPr>
          <w:rFonts w:ascii="Arial" w:hAnsi="Arial" w:cs="Arial"/>
          <w:i/>
          <w:iCs/>
        </w:rPr>
        <w:t>Vorkrisenniveau bewegt</w:t>
      </w:r>
      <w:r w:rsidR="00280D8F" w:rsidRPr="00C877EF">
        <w:rPr>
          <w:rFonts w:ascii="Arial" w:hAnsi="Arial" w:cs="Arial"/>
          <w:i/>
          <w:iCs/>
        </w:rPr>
        <w:t xml:space="preserve">. </w:t>
      </w:r>
      <w:r w:rsidR="00E44A3C" w:rsidRPr="00C877EF">
        <w:rPr>
          <w:rFonts w:ascii="Arial" w:hAnsi="Arial" w:cs="Arial"/>
          <w:i/>
          <w:iCs/>
        </w:rPr>
        <w:t>Die</w:t>
      </w:r>
      <w:r w:rsidR="00C877EF">
        <w:rPr>
          <w:rFonts w:ascii="Arial" w:hAnsi="Arial" w:cs="Arial"/>
          <w:i/>
          <w:iCs/>
        </w:rPr>
        <w:t xml:space="preserve"> Investitionen der </w:t>
      </w:r>
      <w:r w:rsidR="00E44A3C" w:rsidRPr="00C877EF">
        <w:rPr>
          <w:rFonts w:ascii="Arial" w:hAnsi="Arial" w:cs="Arial"/>
          <w:i/>
          <w:iCs/>
        </w:rPr>
        <w:t>letzte</w:t>
      </w:r>
      <w:r w:rsidR="001F77C0">
        <w:rPr>
          <w:rFonts w:ascii="Arial" w:hAnsi="Arial" w:cs="Arial"/>
          <w:i/>
          <w:iCs/>
        </w:rPr>
        <w:t>n</w:t>
      </w:r>
      <w:r w:rsidR="00E44A3C" w:rsidRPr="00C877EF">
        <w:rPr>
          <w:rFonts w:ascii="Arial" w:hAnsi="Arial" w:cs="Arial"/>
          <w:i/>
          <w:iCs/>
        </w:rPr>
        <w:t xml:space="preserve"> Jahre </w:t>
      </w:r>
      <w:r w:rsidR="00C2231F" w:rsidRPr="00C877EF">
        <w:rPr>
          <w:rFonts w:ascii="Arial" w:hAnsi="Arial" w:cs="Arial"/>
          <w:i/>
          <w:iCs/>
        </w:rPr>
        <w:t xml:space="preserve">haben </w:t>
      </w:r>
      <w:r w:rsidR="006E6BAD" w:rsidRPr="00C877EF">
        <w:rPr>
          <w:rFonts w:ascii="Arial" w:hAnsi="Arial" w:cs="Arial"/>
          <w:i/>
          <w:iCs/>
        </w:rPr>
        <w:t xml:space="preserve">wesentlich zur </w:t>
      </w:r>
      <w:r w:rsidR="00AB11A8" w:rsidRPr="00C877EF">
        <w:rPr>
          <w:rFonts w:ascii="Arial" w:hAnsi="Arial" w:cs="Arial"/>
          <w:i/>
          <w:iCs/>
        </w:rPr>
        <w:t xml:space="preserve">notwendigen Widerstandsfähigkeit </w:t>
      </w:r>
      <w:r w:rsidR="00F96772" w:rsidRPr="00C877EF">
        <w:rPr>
          <w:rFonts w:ascii="Arial" w:hAnsi="Arial" w:cs="Arial"/>
          <w:i/>
          <w:iCs/>
        </w:rPr>
        <w:t>beigetragen</w:t>
      </w:r>
      <w:r w:rsidR="00232A59" w:rsidRPr="00C877EF">
        <w:rPr>
          <w:rFonts w:ascii="Arial" w:hAnsi="Arial" w:cs="Arial"/>
          <w:i/>
          <w:iCs/>
        </w:rPr>
        <w:t xml:space="preserve"> </w:t>
      </w:r>
      <w:r w:rsidR="001F77C0">
        <w:rPr>
          <w:rFonts w:ascii="Arial" w:hAnsi="Arial" w:cs="Arial"/>
          <w:i/>
          <w:iCs/>
        </w:rPr>
        <w:t xml:space="preserve">und </w:t>
      </w:r>
      <w:r w:rsidR="006E6BAD" w:rsidRPr="00C877EF">
        <w:rPr>
          <w:rFonts w:ascii="Arial" w:hAnsi="Arial" w:cs="Arial"/>
          <w:i/>
          <w:iCs/>
        </w:rPr>
        <w:t xml:space="preserve">werden </w:t>
      </w:r>
      <w:r w:rsidR="001F77C0">
        <w:rPr>
          <w:rFonts w:ascii="Arial" w:hAnsi="Arial" w:cs="Arial"/>
          <w:i/>
          <w:iCs/>
        </w:rPr>
        <w:t xml:space="preserve">auch weiterhin </w:t>
      </w:r>
      <w:r w:rsidR="008C2A15" w:rsidRPr="00C877EF">
        <w:rPr>
          <w:rFonts w:ascii="Arial" w:hAnsi="Arial" w:cs="Arial"/>
          <w:i/>
          <w:iCs/>
        </w:rPr>
        <w:t>auf einem hohen Niveau gehalten</w:t>
      </w:r>
      <w:r w:rsidR="001F77C0">
        <w:rPr>
          <w:rFonts w:ascii="Arial" w:hAnsi="Arial" w:cs="Arial"/>
          <w:i/>
          <w:iCs/>
        </w:rPr>
        <w:t>. Dies gilt</w:t>
      </w:r>
      <w:r w:rsidR="008C2A15" w:rsidRPr="00C877EF">
        <w:rPr>
          <w:rFonts w:ascii="Arial" w:hAnsi="Arial" w:cs="Arial"/>
          <w:i/>
          <w:iCs/>
        </w:rPr>
        <w:t xml:space="preserve"> vor allem im Bereich der erneuerbaren Energien und </w:t>
      </w:r>
      <w:r w:rsidR="00AE2F03" w:rsidRPr="00C877EF">
        <w:rPr>
          <w:rFonts w:ascii="Arial" w:hAnsi="Arial" w:cs="Arial"/>
          <w:i/>
          <w:iCs/>
        </w:rPr>
        <w:t>der Stromnetze</w:t>
      </w:r>
      <w:r w:rsidR="00F843C0" w:rsidRPr="00C877EF">
        <w:rPr>
          <w:rFonts w:ascii="Arial" w:hAnsi="Arial" w:cs="Arial"/>
          <w:i/>
          <w:iCs/>
        </w:rPr>
        <w:t>, die beide für eine nachhaltige Energiewende unerlässlich sind</w:t>
      </w:r>
      <w:r w:rsidR="008D2C39" w:rsidRPr="00C877EF">
        <w:rPr>
          <w:rFonts w:ascii="Arial" w:hAnsi="Arial" w:cs="Arial"/>
          <w:i/>
          <w:iCs/>
        </w:rPr>
        <w:t xml:space="preserve">. </w:t>
      </w:r>
    </w:p>
    <w:p w14:paraId="10919BAB" w14:textId="297B3619" w:rsidR="007E3DEB" w:rsidRPr="00C877EF" w:rsidRDefault="00F01AAA">
      <w:pPr>
        <w:jc w:val="both"/>
        <w:rPr>
          <w:rFonts w:ascii="Arial" w:hAnsi="Arial" w:cs="Arial"/>
        </w:rPr>
      </w:pPr>
      <w:r w:rsidRPr="00FE5E81">
        <w:rPr>
          <w:rFonts w:ascii="Arial" w:hAnsi="Arial" w:cs="Arial"/>
        </w:rPr>
        <w:t xml:space="preserve">Der Nettogewinn </w:t>
      </w:r>
      <w:r w:rsidR="00351906" w:rsidRPr="00FE5E81">
        <w:rPr>
          <w:rFonts w:ascii="Arial" w:hAnsi="Arial" w:cs="Arial"/>
        </w:rPr>
        <w:t xml:space="preserve">für </w:t>
      </w:r>
      <w:r w:rsidR="009E77F3" w:rsidRPr="00FE5E81">
        <w:rPr>
          <w:rFonts w:ascii="Arial" w:hAnsi="Arial" w:cs="Arial"/>
        </w:rPr>
        <w:t xml:space="preserve">2022 in Höhe </w:t>
      </w:r>
      <w:r w:rsidR="00F70D87" w:rsidRPr="00FE5E81">
        <w:rPr>
          <w:rFonts w:ascii="Arial" w:hAnsi="Arial" w:cs="Arial"/>
        </w:rPr>
        <w:t>von 107,</w:t>
      </w:r>
      <w:r w:rsidR="00AF670F" w:rsidRPr="00FE5E81">
        <w:rPr>
          <w:rFonts w:ascii="Arial" w:hAnsi="Arial" w:cs="Arial"/>
        </w:rPr>
        <w:t xml:space="preserve">3 </w:t>
      </w:r>
      <w:r w:rsidR="00F70D87" w:rsidRPr="00FE5E81">
        <w:rPr>
          <w:rFonts w:ascii="Arial" w:hAnsi="Arial" w:cs="Arial"/>
        </w:rPr>
        <w:t>Millionen (</w:t>
      </w:r>
      <w:r w:rsidR="00943B88" w:rsidRPr="00FE5E81">
        <w:rPr>
          <w:rFonts w:ascii="Arial" w:hAnsi="Arial" w:cs="Arial"/>
        </w:rPr>
        <w:t xml:space="preserve">2021: 79,7 Millionen) </w:t>
      </w:r>
      <w:r w:rsidR="00E27C1E" w:rsidRPr="00FE5E81">
        <w:rPr>
          <w:rFonts w:ascii="Arial" w:hAnsi="Arial" w:cs="Arial"/>
        </w:rPr>
        <w:t>stammt vor allem aus Bereichen</w:t>
      </w:r>
      <w:r w:rsidR="00827EBF" w:rsidRPr="00FE5E81">
        <w:rPr>
          <w:rFonts w:ascii="Arial" w:hAnsi="Arial" w:cs="Arial"/>
        </w:rPr>
        <w:t>, in die in den letzten Jahren besonders intensiv investiert wurde</w:t>
      </w:r>
      <w:r w:rsidR="002A7B2F" w:rsidRPr="00FE5E81">
        <w:rPr>
          <w:rFonts w:ascii="Arial" w:hAnsi="Arial" w:cs="Arial"/>
        </w:rPr>
        <w:t xml:space="preserve">. </w:t>
      </w:r>
      <w:r w:rsidR="002A7B2F" w:rsidRPr="00C877EF">
        <w:rPr>
          <w:rFonts w:ascii="Arial" w:hAnsi="Arial" w:cs="Arial"/>
        </w:rPr>
        <w:t>Dies sind in erster Linie der Ausbau der Netze und der erneuerbaren Energien</w:t>
      </w:r>
      <w:r w:rsidR="00ED3E3E" w:rsidRPr="00C877EF">
        <w:rPr>
          <w:rFonts w:ascii="Arial" w:hAnsi="Arial" w:cs="Arial"/>
        </w:rPr>
        <w:t xml:space="preserve">. </w:t>
      </w:r>
      <w:r w:rsidR="006B6296" w:rsidRPr="00C877EF">
        <w:rPr>
          <w:rFonts w:ascii="Arial" w:hAnsi="Arial" w:cs="Arial"/>
        </w:rPr>
        <w:t xml:space="preserve">Das </w:t>
      </w:r>
      <w:r w:rsidRPr="00C877EF">
        <w:rPr>
          <w:rFonts w:ascii="Arial" w:hAnsi="Arial" w:cs="Arial"/>
        </w:rPr>
        <w:t xml:space="preserve">EBITDA </w:t>
      </w:r>
      <w:r w:rsidR="00014FC2" w:rsidRPr="00C877EF">
        <w:rPr>
          <w:rFonts w:ascii="Arial" w:hAnsi="Arial" w:cs="Arial"/>
        </w:rPr>
        <w:t xml:space="preserve">steigt </w:t>
      </w:r>
      <w:r w:rsidR="00C2304F">
        <w:rPr>
          <w:rFonts w:ascii="Arial" w:hAnsi="Arial" w:cs="Arial"/>
        </w:rPr>
        <w:t xml:space="preserve">im Verhältnis </w:t>
      </w:r>
      <w:r w:rsidR="008A324B" w:rsidRPr="00C877EF">
        <w:rPr>
          <w:rFonts w:ascii="Arial" w:hAnsi="Arial" w:cs="Arial"/>
        </w:rPr>
        <w:t xml:space="preserve">etwas weniger stark als der Nettogewinn und erreicht </w:t>
      </w:r>
      <w:r w:rsidR="00380C6F" w:rsidRPr="00C877EF">
        <w:rPr>
          <w:rFonts w:ascii="Arial" w:hAnsi="Arial" w:cs="Arial"/>
        </w:rPr>
        <w:t xml:space="preserve">268,4 Millionen Euro (2021: </w:t>
      </w:r>
      <w:r w:rsidR="00125DDA" w:rsidRPr="00C877EF">
        <w:rPr>
          <w:rFonts w:ascii="Arial" w:hAnsi="Arial" w:cs="Arial"/>
        </w:rPr>
        <w:t xml:space="preserve">238,6 </w:t>
      </w:r>
      <w:r w:rsidRPr="00C877EF">
        <w:rPr>
          <w:rFonts w:ascii="Arial" w:hAnsi="Arial" w:cs="Arial"/>
        </w:rPr>
        <w:t>Millionen Euro</w:t>
      </w:r>
      <w:r w:rsidR="00380C6F" w:rsidRPr="00C877EF">
        <w:rPr>
          <w:rFonts w:ascii="Arial" w:hAnsi="Arial" w:cs="Arial"/>
        </w:rPr>
        <w:t>)</w:t>
      </w:r>
      <w:r w:rsidR="00ED51A1" w:rsidRPr="00C877EF">
        <w:rPr>
          <w:rFonts w:ascii="Arial" w:hAnsi="Arial" w:cs="Arial"/>
        </w:rPr>
        <w:t xml:space="preserve">. Die größte Schwankung ist jedoch beim Umsatz zu beobachten, der </w:t>
      </w:r>
      <w:r w:rsidR="00BB5DCD">
        <w:rPr>
          <w:rFonts w:ascii="Arial" w:hAnsi="Arial" w:cs="Arial"/>
        </w:rPr>
        <w:t>um 0,9 Mrd. Euro (</w:t>
      </w:r>
      <w:r w:rsidR="00BF1193" w:rsidRPr="00C877EF">
        <w:rPr>
          <w:rFonts w:ascii="Arial" w:hAnsi="Arial" w:cs="Arial"/>
        </w:rPr>
        <w:t>von rund 2,5 Mrd. EUR auf 3,4 Mrd. EUR</w:t>
      </w:r>
      <w:r w:rsidR="00D46CF2">
        <w:rPr>
          <w:rFonts w:ascii="Arial" w:hAnsi="Arial" w:cs="Arial"/>
        </w:rPr>
        <w:t>)</w:t>
      </w:r>
      <w:r w:rsidR="00BF1193" w:rsidRPr="00C877EF">
        <w:rPr>
          <w:rFonts w:ascii="Arial" w:hAnsi="Arial" w:cs="Arial"/>
        </w:rPr>
        <w:t xml:space="preserve"> </w:t>
      </w:r>
      <w:r w:rsidR="001F42A8" w:rsidRPr="00C877EF">
        <w:rPr>
          <w:rFonts w:ascii="Arial" w:hAnsi="Arial" w:cs="Arial"/>
        </w:rPr>
        <w:t>s</w:t>
      </w:r>
      <w:r w:rsidR="00D8107D">
        <w:rPr>
          <w:rFonts w:ascii="Arial" w:hAnsi="Arial" w:cs="Arial"/>
        </w:rPr>
        <w:t>teigt</w:t>
      </w:r>
      <w:r w:rsidR="001F42A8" w:rsidRPr="00C877EF">
        <w:rPr>
          <w:rFonts w:ascii="Arial" w:hAnsi="Arial" w:cs="Arial"/>
        </w:rPr>
        <w:t xml:space="preserve">, was vor allem </w:t>
      </w:r>
      <w:r w:rsidR="00AE1D65" w:rsidRPr="00C877EF">
        <w:rPr>
          <w:rFonts w:ascii="Arial" w:hAnsi="Arial" w:cs="Arial"/>
        </w:rPr>
        <w:t xml:space="preserve">die rasante </w:t>
      </w:r>
      <w:r w:rsidR="00C83061" w:rsidRPr="00C877EF">
        <w:rPr>
          <w:rFonts w:ascii="Arial" w:hAnsi="Arial" w:cs="Arial"/>
        </w:rPr>
        <w:t xml:space="preserve">Preisjagd auf den </w:t>
      </w:r>
      <w:r w:rsidR="0046578E" w:rsidRPr="00C877EF">
        <w:rPr>
          <w:rFonts w:ascii="Arial" w:hAnsi="Arial" w:cs="Arial"/>
        </w:rPr>
        <w:t xml:space="preserve">Energiegroßhandelsmärkten </w:t>
      </w:r>
      <w:r w:rsidR="001F42A8" w:rsidRPr="00C877EF">
        <w:rPr>
          <w:rFonts w:ascii="Arial" w:hAnsi="Arial" w:cs="Arial"/>
        </w:rPr>
        <w:t>widerspiegelt</w:t>
      </w:r>
      <w:r w:rsidR="00FD4C55" w:rsidRPr="00C877EF">
        <w:rPr>
          <w:rFonts w:ascii="Arial" w:hAnsi="Arial" w:cs="Arial"/>
        </w:rPr>
        <w:t xml:space="preserve">. Vor diesem </w:t>
      </w:r>
      <w:r w:rsidR="00C2304F">
        <w:rPr>
          <w:rFonts w:ascii="Arial" w:hAnsi="Arial" w:cs="Arial"/>
        </w:rPr>
        <w:t>Markth</w:t>
      </w:r>
      <w:r w:rsidR="00FD4C55" w:rsidRPr="00C877EF">
        <w:rPr>
          <w:rFonts w:ascii="Arial" w:hAnsi="Arial" w:cs="Arial"/>
        </w:rPr>
        <w:t xml:space="preserve">intergrund war es </w:t>
      </w:r>
      <w:r w:rsidR="00B744A6" w:rsidRPr="00C877EF">
        <w:rPr>
          <w:rFonts w:ascii="Arial" w:hAnsi="Arial" w:cs="Arial"/>
        </w:rPr>
        <w:t>wichtig</w:t>
      </w:r>
      <w:r w:rsidR="00556C40" w:rsidRPr="00C877EF">
        <w:rPr>
          <w:rFonts w:ascii="Arial" w:hAnsi="Arial" w:cs="Arial"/>
        </w:rPr>
        <w:t xml:space="preserve">, die Investitionen </w:t>
      </w:r>
      <w:r w:rsidR="00026DC1" w:rsidRPr="00C877EF">
        <w:rPr>
          <w:rFonts w:ascii="Arial" w:hAnsi="Arial" w:cs="Arial"/>
        </w:rPr>
        <w:t xml:space="preserve">auf einem hohen Niveau zu halten, </w:t>
      </w:r>
      <w:r w:rsidR="00556C40" w:rsidRPr="00C877EF">
        <w:rPr>
          <w:rFonts w:ascii="Arial" w:hAnsi="Arial" w:cs="Arial"/>
        </w:rPr>
        <w:t xml:space="preserve">um die </w:t>
      </w:r>
      <w:r w:rsidR="006A631C" w:rsidRPr="00C877EF">
        <w:rPr>
          <w:rFonts w:ascii="Arial" w:hAnsi="Arial" w:cs="Arial"/>
        </w:rPr>
        <w:t xml:space="preserve">gleiche Vielfalt, die der Encevo-Gruppe eine gewisse Widerstandsfähigkeit verleiht, </w:t>
      </w:r>
      <w:r w:rsidR="00335783" w:rsidRPr="00C877EF">
        <w:rPr>
          <w:rFonts w:ascii="Arial" w:hAnsi="Arial" w:cs="Arial"/>
        </w:rPr>
        <w:t xml:space="preserve">weiter zu stärken. So wurden im Jahr 2022 die Rekordinvestitionen des Vorjahres mit </w:t>
      </w:r>
      <w:r w:rsidR="003167E9" w:rsidRPr="00C877EF">
        <w:rPr>
          <w:rFonts w:ascii="Arial" w:hAnsi="Arial" w:cs="Arial"/>
        </w:rPr>
        <w:t>insgesamt 272 Mio. EUR (2021</w:t>
      </w:r>
      <w:r w:rsidR="008E4ADD" w:rsidRPr="00C877EF">
        <w:rPr>
          <w:rFonts w:ascii="Arial" w:hAnsi="Arial" w:cs="Arial"/>
        </w:rPr>
        <w:t xml:space="preserve">: 268 Mio. EUR) übertroffen. </w:t>
      </w:r>
    </w:p>
    <w:p w14:paraId="3D0DB5B4" w14:textId="77777777" w:rsidR="007E3DEB" w:rsidRPr="00C877EF" w:rsidRDefault="00F01AAA">
      <w:pPr>
        <w:jc w:val="both"/>
        <w:rPr>
          <w:rFonts w:ascii="Arial" w:hAnsi="Arial" w:cs="Arial"/>
          <w:b/>
          <w:bCs/>
          <w:sz w:val="28"/>
          <w:szCs w:val="28"/>
        </w:rPr>
      </w:pPr>
      <w:r w:rsidRPr="00C877EF">
        <w:rPr>
          <w:rFonts w:ascii="Arial" w:hAnsi="Arial" w:cs="Arial"/>
          <w:b/>
          <w:bCs/>
          <w:sz w:val="28"/>
          <w:szCs w:val="28"/>
        </w:rPr>
        <w:t>Die Herausforderung der Energiepreise</w:t>
      </w:r>
    </w:p>
    <w:p w14:paraId="52009846" w14:textId="7EAA14AD" w:rsidR="007E3DEB" w:rsidRPr="00C877EF" w:rsidRDefault="00F01AAA">
      <w:pPr>
        <w:jc w:val="both"/>
        <w:rPr>
          <w:rFonts w:ascii="Arial" w:hAnsi="Arial" w:cs="Arial"/>
        </w:rPr>
      </w:pPr>
      <w:r w:rsidRPr="00C877EF">
        <w:rPr>
          <w:rFonts w:ascii="Arial" w:hAnsi="Arial" w:cs="Arial"/>
        </w:rPr>
        <w:t xml:space="preserve">Im Jahr 2022 </w:t>
      </w:r>
      <w:r w:rsidR="00F843C0" w:rsidRPr="00C877EF">
        <w:rPr>
          <w:rFonts w:ascii="Arial" w:hAnsi="Arial" w:cs="Arial"/>
        </w:rPr>
        <w:t xml:space="preserve">stellten </w:t>
      </w:r>
      <w:r w:rsidRPr="00C877EF">
        <w:rPr>
          <w:rFonts w:ascii="Arial" w:hAnsi="Arial" w:cs="Arial"/>
        </w:rPr>
        <w:t xml:space="preserve">die Energiepreise </w:t>
      </w:r>
      <w:r w:rsidR="00B500E0" w:rsidRPr="00C877EF">
        <w:rPr>
          <w:rFonts w:ascii="Arial" w:hAnsi="Arial" w:cs="Arial"/>
        </w:rPr>
        <w:t xml:space="preserve">eine immense Herausforderung </w:t>
      </w:r>
      <w:r w:rsidR="00F843C0" w:rsidRPr="00C877EF">
        <w:rPr>
          <w:rFonts w:ascii="Arial" w:hAnsi="Arial" w:cs="Arial"/>
        </w:rPr>
        <w:t xml:space="preserve">dar, </w:t>
      </w:r>
      <w:r w:rsidR="00060183" w:rsidRPr="00C877EF">
        <w:rPr>
          <w:rFonts w:ascii="Arial" w:hAnsi="Arial" w:cs="Arial"/>
        </w:rPr>
        <w:t xml:space="preserve">insbesondere im Sommer, als auf den Großhandelsmärkten beispiellos hohe Preise zu beobachten waren. Hinzu kam </w:t>
      </w:r>
      <w:r w:rsidR="0056523D" w:rsidRPr="00C877EF">
        <w:rPr>
          <w:rFonts w:ascii="Arial" w:hAnsi="Arial" w:cs="Arial"/>
        </w:rPr>
        <w:t xml:space="preserve">aber auch die Frage der Versorgungssicherheit, die sich </w:t>
      </w:r>
      <w:r w:rsidR="008D633B" w:rsidRPr="00C877EF">
        <w:rPr>
          <w:rFonts w:ascii="Arial" w:hAnsi="Arial" w:cs="Arial"/>
        </w:rPr>
        <w:t xml:space="preserve">zumindest in unseren Regionen schon lange nicht mehr gestellt hatte. </w:t>
      </w:r>
      <w:r w:rsidR="0074689A" w:rsidRPr="00C877EF">
        <w:rPr>
          <w:rFonts w:ascii="Arial" w:hAnsi="Arial" w:cs="Arial"/>
        </w:rPr>
        <w:t xml:space="preserve">Die Gruppe musste auf beide Probleme reagieren. In </w:t>
      </w:r>
      <w:r w:rsidR="008501F2">
        <w:rPr>
          <w:rFonts w:ascii="Arial" w:hAnsi="Arial" w:cs="Arial"/>
        </w:rPr>
        <w:t>engem Austausch</w:t>
      </w:r>
      <w:r w:rsidR="0074689A" w:rsidRPr="00C877EF">
        <w:rPr>
          <w:rFonts w:ascii="Arial" w:hAnsi="Arial" w:cs="Arial"/>
        </w:rPr>
        <w:t xml:space="preserve"> mit den zuständigen Behörden </w:t>
      </w:r>
      <w:r w:rsidRPr="00C877EF">
        <w:rPr>
          <w:rFonts w:ascii="Arial" w:hAnsi="Arial" w:cs="Arial"/>
        </w:rPr>
        <w:t xml:space="preserve">überarbeitete </w:t>
      </w:r>
      <w:r w:rsidR="0074689A" w:rsidRPr="00C877EF">
        <w:rPr>
          <w:rFonts w:ascii="Arial" w:hAnsi="Arial" w:cs="Arial"/>
        </w:rPr>
        <w:t xml:space="preserve">der Netzbetreiber Creos die Notfallpläne, um </w:t>
      </w:r>
      <w:r w:rsidR="007A6764" w:rsidRPr="00C877EF">
        <w:rPr>
          <w:rFonts w:ascii="Arial" w:hAnsi="Arial" w:cs="Arial"/>
        </w:rPr>
        <w:t xml:space="preserve">für künftige Krisen </w:t>
      </w:r>
      <w:r w:rsidR="00DE17B1">
        <w:rPr>
          <w:rFonts w:ascii="Arial" w:hAnsi="Arial" w:cs="Arial"/>
        </w:rPr>
        <w:t xml:space="preserve">bestmöglich </w:t>
      </w:r>
      <w:r w:rsidR="007A6764" w:rsidRPr="00C877EF">
        <w:rPr>
          <w:rFonts w:ascii="Arial" w:hAnsi="Arial" w:cs="Arial"/>
        </w:rPr>
        <w:t xml:space="preserve">gewappnet zu sein. Auf der Seite </w:t>
      </w:r>
      <w:r w:rsidR="00AE2E78" w:rsidRPr="00C877EF">
        <w:rPr>
          <w:rFonts w:ascii="Arial" w:hAnsi="Arial" w:cs="Arial"/>
        </w:rPr>
        <w:t>der Versorger ging es vor allem darum, die Endkunden bestmöglich vor übermäßigen Preisschwankungen zu schützen</w:t>
      </w:r>
      <w:r w:rsidR="00A67389" w:rsidRPr="00C877EF">
        <w:rPr>
          <w:rFonts w:ascii="Arial" w:hAnsi="Arial" w:cs="Arial"/>
        </w:rPr>
        <w:t xml:space="preserve">. Staatliche Maßnahmen wie die Energiepreisbremse für Haushaltskunden und die Übernahme </w:t>
      </w:r>
      <w:r w:rsidR="00D70DA9" w:rsidRPr="00C877EF">
        <w:rPr>
          <w:rFonts w:ascii="Arial" w:hAnsi="Arial" w:cs="Arial"/>
        </w:rPr>
        <w:t xml:space="preserve">der Netznutzungskosten spielten dabei eine wichtige Rolle, ebenso wie </w:t>
      </w:r>
      <w:r w:rsidR="00403DE8" w:rsidRPr="00C877EF">
        <w:rPr>
          <w:rFonts w:ascii="Arial" w:hAnsi="Arial" w:cs="Arial"/>
        </w:rPr>
        <w:t xml:space="preserve">die </w:t>
      </w:r>
      <w:r w:rsidR="005627D9" w:rsidRPr="00C877EF">
        <w:rPr>
          <w:rFonts w:ascii="Arial" w:hAnsi="Arial" w:cs="Arial"/>
        </w:rPr>
        <w:t xml:space="preserve">vorausschauende Beschaffungsstrategie </w:t>
      </w:r>
      <w:r w:rsidR="0096747B" w:rsidRPr="00C877EF">
        <w:rPr>
          <w:rFonts w:ascii="Arial" w:hAnsi="Arial" w:cs="Arial"/>
        </w:rPr>
        <w:t>von Enovos als Energieversorger</w:t>
      </w:r>
      <w:r w:rsidR="00FB14F8" w:rsidRPr="00C877EF">
        <w:rPr>
          <w:rFonts w:ascii="Arial" w:hAnsi="Arial" w:cs="Arial"/>
        </w:rPr>
        <w:t xml:space="preserve">. So konnten deutliche </w:t>
      </w:r>
      <w:r w:rsidRPr="00C877EF">
        <w:rPr>
          <w:rFonts w:ascii="Arial" w:hAnsi="Arial" w:cs="Arial"/>
        </w:rPr>
        <w:t xml:space="preserve">Preissteigerungen - vor allem bei Erdgas - für die </w:t>
      </w:r>
      <w:r w:rsidR="00FB14F8" w:rsidRPr="00C877EF">
        <w:rPr>
          <w:rFonts w:ascii="Arial" w:hAnsi="Arial" w:cs="Arial"/>
        </w:rPr>
        <w:t xml:space="preserve">Endkunden zwar nicht vermieden werden, </w:t>
      </w:r>
      <w:r w:rsidRPr="00C877EF">
        <w:rPr>
          <w:rFonts w:ascii="Arial" w:hAnsi="Arial" w:cs="Arial"/>
        </w:rPr>
        <w:t xml:space="preserve">entsprachen aber bei weitem nicht </w:t>
      </w:r>
      <w:r w:rsidR="00FB14F8" w:rsidRPr="00C877EF">
        <w:rPr>
          <w:rFonts w:ascii="Arial" w:hAnsi="Arial" w:cs="Arial"/>
        </w:rPr>
        <w:t xml:space="preserve">der </w:t>
      </w:r>
      <w:r w:rsidR="00E74273" w:rsidRPr="00C877EF">
        <w:rPr>
          <w:rFonts w:ascii="Arial" w:hAnsi="Arial" w:cs="Arial"/>
        </w:rPr>
        <w:t xml:space="preserve">Entwicklung auf den </w:t>
      </w:r>
      <w:r w:rsidR="00E87F17" w:rsidRPr="00C877EF">
        <w:rPr>
          <w:rFonts w:ascii="Arial" w:hAnsi="Arial" w:cs="Arial"/>
        </w:rPr>
        <w:t>Großhandelsmärkten</w:t>
      </w:r>
      <w:r w:rsidR="00FB14F8" w:rsidRPr="00C877EF">
        <w:rPr>
          <w:rFonts w:ascii="Arial" w:hAnsi="Arial" w:cs="Arial"/>
        </w:rPr>
        <w:t>.</w:t>
      </w:r>
    </w:p>
    <w:p w14:paraId="02561145" w14:textId="77777777" w:rsidR="00403DE8" w:rsidRPr="00C877EF" w:rsidRDefault="00403DE8">
      <w:pPr>
        <w:jc w:val="both"/>
        <w:rPr>
          <w:rFonts w:ascii="Arial" w:hAnsi="Arial" w:cs="Arial"/>
        </w:rPr>
      </w:pPr>
    </w:p>
    <w:p w14:paraId="7BDEA61E" w14:textId="77777777" w:rsidR="007E3DEB" w:rsidRPr="00C877EF" w:rsidRDefault="00F01AAA">
      <w:pPr>
        <w:jc w:val="both"/>
        <w:rPr>
          <w:rFonts w:ascii="Arial" w:hAnsi="Arial" w:cs="Arial"/>
          <w:b/>
          <w:bCs/>
          <w:sz w:val="28"/>
          <w:szCs w:val="28"/>
        </w:rPr>
      </w:pPr>
      <w:r w:rsidRPr="00C877EF">
        <w:rPr>
          <w:rFonts w:ascii="Arial" w:hAnsi="Arial" w:cs="Arial"/>
          <w:b/>
          <w:bCs/>
          <w:sz w:val="28"/>
          <w:szCs w:val="28"/>
        </w:rPr>
        <w:lastRenderedPageBreak/>
        <w:t>Projekte für die Energiewelt von morgen</w:t>
      </w:r>
    </w:p>
    <w:p w14:paraId="2797D44C" w14:textId="77777777" w:rsidR="007E3DEB" w:rsidRPr="00C877EF" w:rsidRDefault="00F01AAA">
      <w:pPr>
        <w:jc w:val="both"/>
        <w:rPr>
          <w:rFonts w:ascii="Arial" w:hAnsi="Arial" w:cs="Arial"/>
        </w:rPr>
      </w:pPr>
      <w:r w:rsidRPr="00C877EF">
        <w:rPr>
          <w:rFonts w:ascii="Arial" w:hAnsi="Arial" w:cs="Arial"/>
        </w:rPr>
        <w:t xml:space="preserve">Die Vielfalt und der Umfang der Aktivitäten der Gruppe </w:t>
      </w:r>
      <w:r w:rsidR="00302419" w:rsidRPr="00C877EF">
        <w:rPr>
          <w:rFonts w:ascii="Arial" w:hAnsi="Arial" w:cs="Arial"/>
        </w:rPr>
        <w:t xml:space="preserve">spiegeln sich auch in den </w:t>
      </w:r>
      <w:r w:rsidR="00F1634E" w:rsidRPr="00C877EF">
        <w:rPr>
          <w:rFonts w:ascii="Arial" w:hAnsi="Arial" w:cs="Arial"/>
        </w:rPr>
        <w:t xml:space="preserve">Projekten und Meilensteinen des vergangenen Jahres </w:t>
      </w:r>
      <w:r w:rsidR="00302419" w:rsidRPr="00C877EF">
        <w:rPr>
          <w:rFonts w:ascii="Arial" w:hAnsi="Arial" w:cs="Arial"/>
        </w:rPr>
        <w:t xml:space="preserve">wider. </w:t>
      </w:r>
      <w:r w:rsidR="00481914" w:rsidRPr="00C877EF">
        <w:rPr>
          <w:rFonts w:ascii="Arial" w:hAnsi="Arial" w:cs="Arial"/>
        </w:rPr>
        <w:t xml:space="preserve">Sie stehen alle im </w:t>
      </w:r>
      <w:r w:rsidR="005E062A" w:rsidRPr="00C877EF">
        <w:rPr>
          <w:rFonts w:ascii="Arial" w:hAnsi="Arial" w:cs="Arial"/>
        </w:rPr>
        <w:t xml:space="preserve">Zeichen einer nachhaltigen Energiewende. </w:t>
      </w:r>
    </w:p>
    <w:p w14:paraId="06B823C8" w14:textId="77777777" w:rsidR="007E3DEB" w:rsidRPr="00C877EF" w:rsidRDefault="00F01AAA">
      <w:pPr>
        <w:jc w:val="both"/>
        <w:rPr>
          <w:rFonts w:ascii="Arial" w:hAnsi="Arial" w:cs="Arial"/>
        </w:rPr>
      </w:pPr>
      <w:r w:rsidRPr="00C877EF">
        <w:rPr>
          <w:rFonts w:ascii="Arial" w:hAnsi="Arial" w:cs="Arial"/>
        </w:rPr>
        <w:t xml:space="preserve">Im vergangenen Jahr war Energiesparen ein besonders </w:t>
      </w:r>
      <w:r w:rsidR="00A81542" w:rsidRPr="00C877EF">
        <w:rPr>
          <w:rFonts w:ascii="Arial" w:hAnsi="Arial" w:cs="Arial"/>
        </w:rPr>
        <w:t xml:space="preserve">wichtiges </w:t>
      </w:r>
      <w:r w:rsidRPr="00C877EF">
        <w:rPr>
          <w:rFonts w:ascii="Arial" w:hAnsi="Arial" w:cs="Arial"/>
        </w:rPr>
        <w:t>Thema</w:t>
      </w:r>
      <w:r w:rsidR="005A52C5" w:rsidRPr="00C877EF">
        <w:rPr>
          <w:rFonts w:ascii="Arial" w:hAnsi="Arial" w:cs="Arial"/>
        </w:rPr>
        <w:t>. Die Sensibilisierungskampagne "</w:t>
      </w:r>
      <w:proofErr w:type="spellStart"/>
      <w:r w:rsidR="003A79D0" w:rsidRPr="00C877EF">
        <w:rPr>
          <w:rFonts w:ascii="Arial" w:hAnsi="Arial" w:cs="Arial"/>
        </w:rPr>
        <w:t>Let's</w:t>
      </w:r>
      <w:proofErr w:type="spellEnd"/>
      <w:r w:rsidR="003A79D0" w:rsidRPr="00C877EF">
        <w:rPr>
          <w:rFonts w:ascii="Arial" w:hAnsi="Arial" w:cs="Arial"/>
        </w:rPr>
        <w:t xml:space="preserve"> save </w:t>
      </w:r>
      <w:proofErr w:type="spellStart"/>
      <w:r w:rsidR="003A79D0" w:rsidRPr="00C877EF">
        <w:rPr>
          <w:rFonts w:ascii="Arial" w:hAnsi="Arial" w:cs="Arial"/>
        </w:rPr>
        <w:t>energy</w:t>
      </w:r>
      <w:proofErr w:type="spellEnd"/>
      <w:r w:rsidR="005A52C5" w:rsidRPr="00C877EF">
        <w:rPr>
          <w:rFonts w:ascii="Arial" w:hAnsi="Arial" w:cs="Arial"/>
        </w:rPr>
        <w:t xml:space="preserve">" </w:t>
      </w:r>
      <w:r w:rsidR="00920584" w:rsidRPr="00C877EF">
        <w:rPr>
          <w:rFonts w:ascii="Arial" w:hAnsi="Arial" w:cs="Arial"/>
        </w:rPr>
        <w:t xml:space="preserve">sowie die Fortsetzung des </w:t>
      </w:r>
      <w:proofErr w:type="spellStart"/>
      <w:r w:rsidR="00920584" w:rsidRPr="00C877EF">
        <w:rPr>
          <w:rFonts w:ascii="Arial" w:hAnsi="Arial" w:cs="Arial"/>
        </w:rPr>
        <w:t>enoprimes</w:t>
      </w:r>
      <w:proofErr w:type="spellEnd"/>
      <w:r w:rsidR="00920584" w:rsidRPr="00C877EF">
        <w:rPr>
          <w:rFonts w:ascii="Arial" w:hAnsi="Arial" w:cs="Arial"/>
        </w:rPr>
        <w:t xml:space="preserve">-Programms (4.906 bearbeitete Anträge) leisteten </w:t>
      </w:r>
      <w:r w:rsidR="00D54E1F" w:rsidRPr="00C877EF">
        <w:rPr>
          <w:rFonts w:ascii="Arial" w:hAnsi="Arial" w:cs="Arial"/>
        </w:rPr>
        <w:t xml:space="preserve">dazu </w:t>
      </w:r>
      <w:r w:rsidR="00C64290" w:rsidRPr="00C877EF">
        <w:rPr>
          <w:rFonts w:ascii="Arial" w:hAnsi="Arial" w:cs="Arial"/>
        </w:rPr>
        <w:t>einen wichtigen Beitrag</w:t>
      </w:r>
      <w:r w:rsidR="00CF29AC" w:rsidRPr="00C877EF">
        <w:rPr>
          <w:rFonts w:ascii="Arial" w:hAnsi="Arial" w:cs="Arial"/>
        </w:rPr>
        <w:t xml:space="preserve">. Insgesamt wurden im </w:t>
      </w:r>
      <w:r w:rsidR="003A79D0" w:rsidRPr="00C877EF">
        <w:rPr>
          <w:rFonts w:ascii="Arial" w:hAnsi="Arial" w:cs="Arial"/>
        </w:rPr>
        <w:t xml:space="preserve">Laufe des Jahres </w:t>
      </w:r>
      <w:r w:rsidR="00CF29AC" w:rsidRPr="00C877EF">
        <w:rPr>
          <w:rFonts w:ascii="Arial" w:hAnsi="Arial" w:cs="Arial"/>
        </w:rPr>
        <w:t xml:space="preserve">Energieeinsparungen von über 160 </w:t>
      </w:r>
      <w:proofErr w:type="spellStart"/>
      <w:r w:rsidR="00CF29AC" w:rsidRPr="00C877EF">
        <w:rPr>
          <w:rFonts w:ascii="Arial" w:hAnsi="Arial" w:cs="Arial"/>
        </w:rPr>
        <w:t>GWh</w:t>
      </w:r>
      <w:proofErr w:type="spellEnd"/>
      <w:r w:rsidR="00CF29AC" w:rsidRPr="00C877EF">
        <w:rPr>
          <w:rFonts w:ascii="Arial" w:hAnsi="Arial" w:cs="Arial"/>
        </w:rPr>
        <w:t xml:space="preserve"> verzeichnet.</w:t>
      </w:r>
    </w:p>
    <w:p w14:paraId="10D9C231" w14:textId="4FE1FFED" w:rsidR="007317CA" w:rsidRDefault="00F01AAA">
      <w:pPr>
        <w:jc w:val="both"/>
        <w:rPr>
          <w:rFonts w:ascii="Arial" w:hAnsi="Arial" w:cs="Arial"/>
        </w:rPr>
      </w:pPr>
      <w:r w:rsidRPr="00C877EF">
        <w:rPr>
          <w:rFonts w:ascii="Arial" w:hAnsi="Arial" w:cs="Arial"/>
        </w:rPr>
        <w:t>Im Bereich des Netz</w:t>
      </w:r>
      <w:r w:rsidR="0013172A">
        <w:rPr>
          <w:rFonts w:ascii="Arial" w:hAnsi="Arial" w:cs="Arial"/>
        </w:rPr>
        <w:t>betriebs</w:t>
      </w:r>
      <w:r w:rsidRPr="00C877EF">
        <w:rPr>
          <w:rFonts w:ascii="Arial" w:hAnsi="Arial" w:cs="Arial"/>
        </w:rPr>
        <w:t xml:space="preserve"> sind </w:t>
      </w:r>
      <w:r w:rsidR="00CF29AC" w:rsidRPr="00C877EF">
        <w:rPr>
          <w:rFonts w:ascii="Arial" w:hAnsi="Arial" w:cs="Arial"/>
        </w:rPr>
        <w:t xml:space="preserve">der </w:t>
      </w:r>
      <w:r w:rsidRPr="00C877EF">
        <w:rPr>
          <w:rFonts w:ascii="Arial" w:hAnsi="Arial" w:cs="Arial"/>
        </w:rPr>
        <w:t xml:space="preserve">Ausbau und die Verbesserung der Stromnetze zur Dekarbonisierung der Wirtschaft und der Mobilität die Grundvoraussetzung für eine </w:t>
      </w:r>
      <w:r w:rsidR="00CF29AC" w:rsidRPr="00C877EF">
        <w:rPr>
          <w:rFonts w:ascii="Arial" w:hAnsi="Arial" w:cs="Arial"/>
        </w:rPr>
        <w:t>erfolgreiche Energiewende</w:t>
      </w:r>
      <w:r w:rsidRPr="00C877EF">
        <w:rPr>
          <w:rFonts w:ascii="Arial" w:hAnsi="Arial" w:cs="Arial"/>
        </w:rPr>
        <w:t xml:space="preserve">. Leistungsfähige und intelligente Netze </w:t>
      </w:r>
      <w:r w:rsidR="007605DA" w:rsidRPr="00C877EF">
        <w:rPr>
          <w:rFonts w:ascii="Arial" w:hAnsi="Arial" w:cs="Arial"/>
        </w:rPr>
        <w:t>sind unerlässlich</w:t>
      </w:r>
      <w:r w:rsidR="00871C03" w:rsidRPr="00C877EF">
        <w:rPr>
          <w:rFonts w:ascii="Arial" w:hAnsi="Arial" w:cs="Arial"/>
        </w:rPr>
        <w:t xml:space="preserve">, </w:t>
      </w:r>
      <w:r w:rsidR="00D569E0" w:rsidRPr="00C877EF">
        <w:rPr>
          <w:rFonts w:ascii="Arial" w:hAnsi="Arial" w:cs="Arial"/>
        </w:rPr>
        <w:t xml:space="preserve">um die </w:t>
      </w:r>
      <w:r w:rsidR="0065064A" w:rsidRPr="00C877EF">
        <w:rPr>
          <w:rFonts w:ascii="Arial" w:hAnsi="Arial" w:cs="Arial"/>
        </w:rPr>
        <w:t xml:space="preserve">stetig </w:t>
      </w:r>
      <w:r w:rsidR="00B876A1" w:rsidRPr="00C877EF">
        <w:rPr>
          <w:rFonts w:ascii="Arial" w:hAnsi="Arial" w:cs="Arial"/>
        </w:rPr>
        <w:t xml:space="preserve">wachsenden </w:t>
      </w:r>
      <w:r w:rsidR="0065064A" w:rsidRPr="00C877EF">
        <w:rPr>
          <w:rFonts w:ascii="Arial" w:hAnsi="Arial" w:cs="Arial"/>
        </w:rPr>
        <w:t xml:space="preserve">erneuerbaren Energien zu </w:t>
      </w:r>
      <w:r w:rsidR="00D569E0" w:rsidRPr="00C877EF">
        <w:rPr>
          <w:rFonts w:ascii="Arial" w:hAnsi="Arial" w:cs="Arial"/>
        </w:rPr>
        <w:t>integrieren</w:t>
      </w:r>
      <w:r w:rsidR="0065064A" w:rsidRPr="00C877EF">
        <w:rPr>
          <w:rFonts w:ascii="Arial" w:hAnsi="Arial" w:cs="Arial"/>
        </w:rPr>
        <w:t xml:space="preserve">, </w:t>
      </w:r>
      <w:r w:rsidR="00871C03" w:rsidRPr="00C877EF">
        <w:rPr>
          <w:rFonts w:ascii="Arial" w:hAnsi="Arial" w:cs="Arial"/>
        </w:rPr>
        <w:t xml:space="preserve">aber auch </w:t>
      </w:r>
      <w:r w:rsidR="0006243F" w:rsidRPr="00C877EF">
        <w:rPr>
          <w:rFonts w:ascii="Arial" w:hAnsi="Arial" w:cs="Arial"/>
        </w:rPr>
        <w:t>um neuen Verbrauchsmustern (z. B. dem Aufladen von Elektroautos) gerecht zu werden</w:t>
      </w:r>
      <w:r w:rsidR="00871C03" w:rsidRPr="00C877EF">
        <w:rPr>
          <w:rFonts w:ascii="Arial" w:hAnsi="Arial" w:cs="Arial"/>
        </w:rPr>
        <w:t xml:space="preserve">. So wurden im </w:t>
      </w:r>
      <w:r w:rsidR="004430D0">
        <w:rPr>
          <w:rFonts w:ascii="Arial" w:hAnsi="Arial" w:cs="Arial"/>
        </w:rPr>
        <w:t>abgelaufenen</w:t>
      </w:r>
      <w:r w:rsidR="00871C03" w:rsidRPr="00C877EF">
        <w:rPr>
          <w:rFonts w:ascii="Arial" w:hAnsi="Arial" w:cs="Arial"/>
        </w:rPr>
        <w:t xml:space="preserve"> Jahr 185 </w:t>
      </w:r>
      <w:r w:rsidR="00C84E1D" w:rsidRPr="00C877EF">
        <w:rPr>
          <w:rFonts w:ascii="Arial" w:hAnsi="Arial" w:cs="Arial"/>
        </w:rPr>
        <w:t xml:space="preserve">Millionen Euro in die Energienetze, insbesondere in die Stromnetze, investiert. </w:t>
      </w:r>
      <w:r w:rsidR="007317CA" w:rsidRPr="007317CA">
        <w:rPr>
          <w:rFonts w:ascii="Arial" w:hAnsi="Arial" w:cs="Arial"/>
        </w:rPr>
        <w:t>Das Zukunftsprojekt schlechthin ist Projekt 380, das den Bau einer neuen H</w:t>
      </w:r>
      <w:r w:rsidR="00AD2DBA">
        <w:rPr>
          <w:rFonts w:ascii="Arial" w:hAnsi="Arial" w:cs="Arial"/>
        </w:rPr>
        <w:t>och</w:t>
      </w:r>
      <w:r w:rsidR="007317CA" w:rsidRPr="007317CA">
        <w:rPr>
          <w:rFonts w:ascii="Arial" w:hAnsi="Arial" w:cs="Arial"/>
        </w:rPr>
        <w:t>spannungsleitung vorsieht, um die bestehende Infrastruktur zu ersetzen und somit das Netz zu modernisieren und die nationale Versorgungssicherheit angesichts des steigenden Strombedarfs zu gewährleisten.</w:t>
      </w:r>
    </w:p>
    <w:p w14:paraId="23B30A77" w14:textId="2E4B110C" w:rsidR="007E3DEB" w:rsidRPr="00C877EF" w:rsidRDefault="00F01AAA">
      <w:pPr>
        <w:jc w:val="both"/>
        <w:rPr>
          <w:rFonts w:ascii="Arial" w:hAnsi="Arial" w:cs="Arial"/>
          <w:b/>
          <w:bCs/>
          <w:sz w:val="28"/>
          <w:szCs w:val="28"/>
        </w:rPr>
      </w:pPr>
      <w:r w:rsidRPr="00C877EF">
        <w:rPr>
          <w:rFonts w:ascii="Arial" w:hAnsi="Arial" w:cs="Arial"/>
          <w:b/>
          <w:bCs/>
          <w:sz w:val="28"/>
          <w:szCs w:val="28"/>
        </w:rPr>
        <w:t xml:space="preserve">Entwicklung </w:t>
      </w:r>
      <w:r w:rsidR="00BA7F18" w:rsidRPr="00C877EF">
        <w:rPr>
          <w:rFonts w:ascii="Arial" w:hAnsi="Arial" w:cs="Arial"/>
          <w:b/>
          <w:bCs/>
          <w:sz w:val="28"/>
          <w:szCs w:val="28"/>
        </w:rPr>
        <w:t>erneuerbarer Energien</w:t>
      </w:r>
    </w:p>
    <w:p w14:paraId="26A54A8D" w14:textId="76D7344C" w:rsidR="007E3DEB" w:rsidRPr="00C877EF" w:rsidRDefault="004430D0">
      <w:pPr>
        <w:jc w:val="both"/>
        <w:rPr>
          <w:rFonts w:ascii="Arial" w:hAnsi="Arial" w:cs="Arial"/>
        </w:rPr>
      </w:pPr>
      <w:r>
        <w:rPr>
          <w:rFonts w:ascii="Arial" w:hAnsi="Arial" w:cs="Arial"/>
        </w:rPr>
        <w:t>Bei den</w:t>
      </w:r>
      <w:r w:rsidR="00F01AAA" w:rsidRPr="00C877EF">
        <w:rPr>
          <w:rFonts w:ascii="Arial" w:hAnsi="Arial" w:cs="Arial"/>
        </w:rPr>
        <w:t xml:space="preserve"> </w:t>
      </w:r>
      <w:r w:rsidR="00CC75D2" w:rsidRPr="00C877EF">
        <w:rPr>
          <w:rFonts w:ascii="Arial" w:hAnsi="Arial" w:cs="Arial"/>
        </w:rPr>
        <w:t xml:space="preserve">erneuerbaren Energien stieg </w:t>
      </w:r>
      <w:r w:rsidR="002534F5" w:rsidRPr="00C877EF">
        <w:rPr>
          <w:rFonts w:ascii="Arial" w:hAnsi="Arial" w:cs="Arial"/>
        </w:rPr>
        <w:t>die</w:t>
      </w:r>
      <w:r w:rsidR="007317CA">
        <w:rPr>
          <w:rFonts w:ascii="Arial" w:hAnsi="Arial" w:cs="Arial"/>
        </w:rPr>
        <w:t xml:space="preserve"> installierte </w:t>
      </w:r>
      <w:r w:rsidR="002534F5" w:rsidRPr="00C877EF">
        <w:rPr>
          <w:rFonts w:ascii="Arial" w:hAnsi="Arial" w:cs="Arial"/>
        </w:rPr>
        <w:t>Kapazität von 374 auf 388 MW,</w:t>
      </w:r>
      <w:r w:rsidR="00843FD8">
        <w:rPr>
          <w:rFonts w:ascii="Arial" w:hAnsi="Arial" w:cs="Arial"/>
        </w:rPr>
        <w:t xml:space="preserve"> ohne die Kapazität mehrerer Windparks</w:t>
      </w:r>
      <w:r w:rsidR="00135E29" w:rsidRPr="00C877EF">
        <w:rPr>
          <w:rFonts w:ascii="Arial" w:hAnsi="Arial" w:cs="Arial"/>
        </w:rPr>
        <w:t xml:space="preserve"> </w:t>
      </w:r>
      <w:r w:rsidR="00103290">
        <w:rPr>
          <w:rFonts w:ascii="Arial" w:hAnsi="Arial" w:cs="Arial"/>
        </w:rPr>
        <w:t xml:space="preserve">zu berücksichtigen, </w:t>
      </w:r>
      <w:r w:rsidR="00843FD8">
        <w:rPr>
          <w:rFonts w:ascii="Arial" w:hAnsi="Arial" w:cs="Arial"/>
        </w:rPr>
        <w:t xml:space="preserve">die </w:t>
      </w:r>
      <w:r w:rsidR="00135E29" w:rsidRPr="00C877EF">
        <w:rPr>
          <w:rFonts w:ascii="Arial" w:hAnsi="Arial" w:cs="Arial"/>
        </w:rPr>
        <w:t xml:space="preserve">Ende des Jahres </w:t>
      </w:r>
      <w:r w:rsidR="00843FD8">
        <w:rPr>
          <w:rFonts w:ascii="Arial" w:hAnsi="Arial" w:cs="Arial"/>
        </w:rPr>
        <w:t>vor der Inbetriebnahme standen</w:t>
      </w:r>
      <w:r w:rsidR="00135E29" w:rsidRPr="00C877EF">
        <w:rPr>
          <w:rFonts w:ascii="Arial" w:hAnsi="Arial" w:cs="Arial"/>
        </w:rPr>
        <w:t xml:space="preserve">. </w:t>
      </w:r>
      <w:r w:rsidR="00CD59B3" w:rsidRPr="00C877EF">
        <w:rPr>
          <w:rFonts w:ascii="Arial" w:hAnsi="Arial" w:cs="Arial"/>
        </w:rPr>
        <w:t>Dies erklärt auch den leichten Rückgang der Produktion</w:t>
      </w:r>
      <w:r w:rsidR="008924CB">
        <w:rPr>
          <w:rFonts w:ascii="Arial" w:hAnsi="Arial" w:cs="Arial"/>
        </w:rPr>
        <w:t xml:space="preserve"> auf 688 </w:t>
      </w:r>
      <w:proofErr w:type="spellStart"/>
      <w:r w:rsidR="008924CB">
        <w:rPr>
          <w:rFonts w:ascii="Arial" w:hAnsi="Arial" w:cs="Arial"/>
        </w:rPr>
        <w:t>GWh</w:t>
      </w:r>
      <w:proofErr w:type="spellEnd"/>
      <w:r w:rsidR="00CD59B3" w:rsidRPr="00C877EF">
        <w:rPr>
          <w:rFonts w:ascii="Arial" w:hAnsi="Arial" w:cs="Arial"/>
        </w:rPr>
        <w:t xml:space="preserve">, </w:t>
      </w:r>
      <w:r w:rsidR="00997EE4" w:rsidRPr="00C877EF">
        <w:rPr>
          <w:rFonts w:ascii="Arial" w:hAnsi="Arial" w:cs="Arial"/>
        </w:rPr>
        <w:t xml:space="preserve">weil verschiedene </w:t>
      </w:r>
      <w:proofErr w:type="spellStart"/>
      <w:r w:rsidR="00997EE4" w:rsidRPr="00C877EF">
        <w:rPr>
          <w:rFonts w:ascii="Arial" w:hAnsi="Arial" w:cs="Arial"/>
        </w:rPr>
        <w:t>Repowerings</w:t>
      </w:r>
      <w:proofErr w:type="spellEnd"/>
      <w:r w:rsidR="00997EE4" w:rsidRPr="00C877EF">
        <w:rPr>
          <w:rFonts w:ascii="Arial" w:hAnsi="Arial" w:cs="Arial"/>
        </w:rPr>
        <w:t xml:space="preserve"> (Ersatz alter Windkraftanlagen durch neuere </w:t>
      </w:r>
      <w:r w:rsidR="009E4F06" w:rsidRPr="00C877EF">
        <w:rPr>
          <w:rFonts w:ascii="Arial" w:hAnsi="Arial" w:cs="Arial"/>
        </w:rPr>
        <w:t>und leistungsstärkere Anlagen) noch nicht abgeschlossen waren</w:t>
      </w:r>
      <w:r w:rsidR="00815BE9" w:rsidRPr="00C877EF">
        <w:rPr>
          <w:rFonts w:ascii="Arial" w:hAnsi="Arial" w:cs="Arial"/>
        </w:rPr>
        <w:t xml:space="preserve">. </w:t>
      </w:r>
      <w:r w:rsidR="00315A23" w:rsidRPr="00C877EF">
        <w:rPr>
          <w:rFonts w:ascii="Arial" w:hAnsi="Arial" w:cs="Arial"/>
        </w:rPr>
        <w:t xml:space="preserve">Der </w:t>
      </w:r>
      <w:r w:rsidR="008924CB">
        <w:rPr>
          <w:rFonts w:ascii="Arial" w:hAnsi="Arial" w:cs="Arial"/>
        </w:rPr>
        <w:t>Produktionsa</w:t>
      </w:r>
      <w:r w:rsidR="00315A23" w:rsidRPr="00C877EF">
        <w:rPr>
          <w:rFonts w:ascii="Arial" w:hAnsi="Arial" w:cs="Arial"/>
        </w:rPr>
        <w:t xml:space="preserve">nstieg der photovoltaischen Energie </w:t>
      </w:r>
      <w:r w:rsidR="00B52365" w:rsidRPr="00C877EF">
        <w:rPr>
          <w:rFonts w:ascii="Arial" w:hAnsi="Arial" w:cs="Arial"/>
        </w:rPr>
        <w:t xml:space="preserve">in den letzten Jahren </w:t>
      </w:r>
      <w:r w:rsidR="00315A23" w:rsidRPr="00C877EF">
        <w:rPr>
          <w:rFonts w:ascii="Arial" w:hAnsi="Arial" w:cs="Arial"/>
        </w:rPr>
        <w:t xml:space="preserve">ist bemerkenswert. </w:t>
      </w:r>
      <w:r w:rsidR="00B52365" w:rsidRPr="00C877EF">
        <w:rPr>
          <w:rFonts w:ascii="Arial" w:hAnsi="Arial" w:cs="Arial"/>
        </w:rPr>
        <w:t xml:space="preserve">Die </w:t>
      </w:r>
      <w:r w:rsidR="00F01AAA" w:rsidRPr="00C877EF">
        <w:rPr>
          <w:rFonts w:ascii="Arial" w:hAnsi="Arial" w:cs="Arial"/>
        </w:rPr>
        <w:t xml:space="preserve">Solarenergie </w:t>
      </w:r>
      <w:r w:rsidR="00B52365" w:rsidRPr="00C877EF">
        <w:rPr>
          <w:rFonts w:ascii="Arial" w:hAnsi="Arial" w:cs="Arial"/>
        </w:rPr>
        <w:t xml:space="preserve">macht nun </w:t>
      </w:r>
      <w:r w:rsidR="008371E9" w:rsidRPr="00C877EF">
        <w:rPr>
          <w:rFonts w:ascii="Arial" w:hAnsi="Arial" w:cs="Arial"/>
        </w:rPr>
        <w:t xml:space="preserve">178 </w:t>
      </w:r>
      <w:proofErr w:type="spellStart"/>
      <w:r w:rsidR="00157E54" w:rsidRPr="00C877EF">
        <w:rPr>
          <w:rFonts w:ascii="Arial" w:hAnsi="Arial" w:cs="Arial"/>
        </w:rPr>
        <w:t>GWh</w:t>
      </w:r>
      <w:proofErr w:type="spellEnd"/>
      <w:r w:rsidR="00157E54" w:rsidRPr="00C877EF">
        <w:rPr>
          <w:rFonts w:ascii="Arial" w:hAnsi="Arial" w:cs="Arial"/>
        </w:rPr>
        <w:t xml:space="preserve"> der </w:t>
      </w:r>
      <w:r w:rsidR="008371E9" w:rsidRPr="00C877EF">
        <w:rPr>
          <w:rFonts w:ascii="Arial" w:hAnsi="Arial" w:cs="Arial"/>
        </w:rPr>
        <w:t xml:space="preserve">erneuerbaren Energieproduktion der Gruppe aus, was mehr als einem Viertel der Gesamtproduktion </w:t>
      </w:r>
      <w:r w:rsidR="00EB775C" w:rsidRPr="00C877EF">
        <w:rPr>
          <w:rFonts w:ascii="Arial" w:hAnsi="Arial" w:cs="Arial"/>
        </w:rPr>
        <w:t>und einem Anstieg von 36% im Vergleich zum Vorjahr entspricht.</w:t>
      </w:r>
    </w:p>
    <w:p w14:paraId="3ED7951D" w14:textId="77777777" w:rsidR="00607EF2" w:rsidRDefault="001F6548">
      <w:pPr>
        <w:jc w:val="both"/>
        <w:rPr>
          <w:rFonts w:ascii="Arial" w:hAnsi="Arial" w:cs="Arial"/>
        </w:rPr>
      </w:pPr>
      <w:r w:rsidRPr="001F6548">
        <w:rPr>
          <w:rFonts w:ascii="Arial" w:hAnsi="Arial" w:cs="Arial"/>
        </w:rPr>
        <w:t>Der Bereich "</w:t>
      </w:r>
      <w:r>
        <w:rPr>
          <w:rFonts w:ascii="Arial" w:hAnsi="Arial" w:cs="Arial"/>
        </w:rPr>
        <w:t>Technical Services</w:t>
      </w:r>
      <w:r w:rsidRPr="001F6548">
        <w:rPr>
          <w:rFonts w:ascii="Arial" w:hAnsi="Arial" w:cs="Arial"/>
        </w:rPr>
        <w:t xml:space="preserve">", der unter </w:t>
      </w:r>
      <w:r>
        <w:rPr>
          <w:rFonts w:ascii="Arial" w:hAnsi="Arial" w:cs="Arial"/>
        </w:rPr>
        <w:t>der Führung</w:t>
      </w:r>
      <w:r w:rsidRPr="001F6548">
        <w:rPr>
          <w:rFonts w:ascii="Arial" w:hAnsi="Arial" w:cs="Arial"/>
        </w:rPr>
        <w:t xml:space="preserve"> von Teseos </w:t>
      </w:r>
      <w:r>
        <w:rPr>
          <w:rFonts w:ascii="Arial" w:hAnsi="Arial" w:cs="Arial"/>
        </w:rPr>
        <w:t>steht</w:t>
      </w:r>
      <w:r w:rsidRPr="001F6548">
        <w:rPr>
          <w:rFonts w:ascii="Arial" w:hAnsi="Arial" w:cs="Arial"/>
        </w:rPr>
        <w:t xml:space="preserve">, wird ebenfalls kontinuierlich ausgebaut. Über diesen Bereich, der sich zu einer wichtigen Säule entwickelt hat, will der Konzern die Energiewende in die breite Öffentlichkeit tragen. So hat sich das Unternehmen </w:t>
      </w:r>
      <w:proofErr w:type="spellStart"/>
      <w:r w:rsidRPr="001F6548">
        <w:rPr>
          <w:rFonts w:ascii="Arial" w:hAnsi="Arial" w:cs="Arial"/>
        </w:rPr>
        <w:t>diego</w:t>
      </w:r>
      <w:proofErr w:type="spellEnd"/>
      <w:r w:rsidRPr="001F6548">
        <w:rPr>
          <w:rFonts w:ascii="Arial" w:hAnsi="Arial" w:cs="Arial"/>
        </w:rPr>
        <w:t>, eine Tochtergesellschaft von Teseos, im Bereich der Dienstleistungen rund um Photovoltaik und Elektromobilität nachhaltig etabliert. Die Entwicklung dieses Geschäftsbereichs wurde durch die Integration neuer Bereiche und insbesondere durch die Aufnahme technischer Dienstleistungen in Deutschland unterstrichen.</w:t>
      </w:r>
    </w:p>
    <w:p w14:paraId="16FB8186" w14:textId="73CB265A" w:rsidR="007E3DEB" w:rsidRPr="00C877EF" w:rsidRDefault="00F01AAA">
      <w:pPr>
        <w:jc w:val="both"/>
        <w:rPr>
          <w:rFonts w:ascii="Arial" w:hAnsi="Arial" w:cs="Arial"/>
        </w:rPr>
      </w:pPr>
      <w:r w:rsidRPr="00C877EF">
        <w:rPr>
          <w:rFonts w:ascii="Arial" w:hAnsi="Arial" w:cs="Arial"/>
        </w:rPr>
        <w:lastRenderedPageBreak/>
        <w:t>Dies</w:t>
      </w:r>
      <w:r w:rsidR="00103290">
        <w:rPr>
          <w:rFonts w:ascii="Arial" w:hAnsi="Arial" w:cs="Arial"/>
        </w:rPr>
        <w:t xml:space="preserve"> ist auch ein Zeichen der tiefen</w:t>
      </w:r>
      <w:r w:rsidR="00163EB9" w:rsidRPr="00C877EF">
        <w:rPr>
          <w:rFonts w:ascii="Arial" w:hAnsi="Arial" w:cs="Arial"/>
        </w:rPr>
        <w:t xml:space="preserve"> </w:t>
      </w:r>
      <w:r w:rsidR="000D16C3" w:rsidRPr="00C877EF">
        <w:rPr>
          <w:rFonts w:ascii="Arial" w:hAnsi="Arial" w:cs="Arial"/>
        </w:rPr>
        <w:t>Verankerung der Gruppe in der Großregion über Luxemburg hinaus</w:t>
      </w:r>
      <w:r w:rsidR="004B57AB" w:rsidRPr="00C877EF">
        <w:rPr>
          <w:rFonts w:ascii="Arial" w:hAnsi="Arial" w:cs="Arial"/>
        </w:rPr>
        <w:t xml:space="preserve">, </w:t>
      </w:r>
      <w:r w:rsidR="00405252" w:rsidRPr="00C877EF">
        <w:rPr>
          <w:rFonts w:ascii="Arial" w:hAnsi="Arial" w:cs="Arial"/>
        </w:rPr>
        <w:t xml:space="preserve">was </w:t>
      </w:r>
      <w:r w:rsidR="004B57AB" w:rsidRPr="00C877EF">
        <w:rPr>
          <w:rFonts w:ascii="Arial" w:hAnsi="Arial" w:cs="Arial"/>
        </w:rPr>
        <w:t xml:space="preserve">sich </w:t>
      </w:r>
      <w:r w:rsidR="005175B6" w:rsidRPr="00C877EF">
        <w:rPr>
          <w:rFonts w:ascii="Arial" w:hAnsi="Arial" w:cs="Arial"/>
        </w:rPr>
        <w:t xml:space="preserve">auch </w:t>
      </w:r>
      <w:r w:rsidR="004B57AB" w:rsidRPr="00C877EF">
        <w:rPr>
          <w:rFonts w:ascii="Arial" w:hAnsi="Arial" w:cs="Arial"/>
        </w:rPr>
        <w:t xml:space="preserve">im Bereich der erneuerbaren Energien </w:t>
      </w:r>
      <w:r w:rsidR="005175B6" w:rsidRPr="00C877EF">
        <w:rPr>
          <w:rFonts w:ascii="Arial" w:hAnsi="Arial" w:cs="Arial"/>
        </w:rPr>
        <w:t xml:space="preserve">widerspiegelt. </w:t>
      </w:r>
      <w:r w:rsidR="004B57AB" w:rsidRPr="00C877EF">
        <w:rPr>
          <w:rFonts w:ascii="Arial" w:hAnsi="Arial" w:cs="Arial"/>
        </w:rPr>
        <w:t xml:space="preserve">So wird in Deutschland im Rahmen </w:t>
      </w:r>
      <w:r w:rsidR="00B724C2" w:rsidRPr="00C877EF">
        <w:rPr>
          <w:rFonts w:ascii="Arial" w:hAnsi="Arial" w:cs="Arial"/>
        </w:rPr>
        <w:t xml:space="preserve">des Südeifel-Projekts in den nächsten Jahren eine PV-Kapazität von rund 200 MW aufgebaut. Die ersten PV-Anlagen dieses bahnbrechenden Projekts </w:t>
      </w:r>
      <w:r w:rsidR="00DC74DC">
        <w:rPr>
          <w:rFonts w:ascii="Arial" w:hAnsi="Arial" w:cs="Arial"/>
        </w:rPr>
        <w:t>wurden kürzlich</w:t>
      </w:r>
      <w:r w:rsidR="00B724C2" w:rsidRPr="00C877EF">
        <w:rPr>
          <w:rFonts w:ascii="Arial" w:hAnsi="Arial" w:cs="Arial"/>
        </w:rPr>
        <w:t xml:space="preserve"> an das Netz angeschlossen. </w:t>
      </w:r>
      <w:r w:rsidR="009F26CD" w:rsidRPr="00C877EF">
        <w:rPr>
          <w:rFonts w:ascii="Arial" w:hAnsi="Arial" w:cs="Arial"/>
        </w:rPr>
        <w:t xml:space="preserve">In den Niederlanden </w:t>
      </w:r>
      <w:r w:rsidR="009969F6" w:rsidRPr="00C877EF">
        <w:rPr>
          <w:rFonts w:ascii="Arial" w:hAnsi="Arial" w:cs="Arial"/>
        </w:rPr>
        <w:t xml:space="preserve">wurde </w:t>
      </w:r>
      <w:r w:rsidR="009F26CD" w:rsidRPr="00C877EF">
        <w:rPr>
          <w:rFonts w:ascii="Arial" w:hAnsi="Arial" w:cs="Arial"/>
        </w:rPr>
        <w:t xml:space="preserve">die PV-Kapazität ebenfalls erhöht. </w:t>
      </w:r>
      <w:r w:rsidR="00DC74DC">
        <w:rPr>
          <w:rFonts w:ascii="Arial" w:hAnsi="Arial" w:cs="Arial"/>
        </w:rPr>
        <w:t xml:space="preserve">Darüber hinaus </w:t>
      </w:r>
      <w:r>
        <w:rPr>
          <w:rFonts w:ascii="Arial" w:hAnsi="Arial" w:cs="Arial"/>
        </w:rPr>
        <w:t>hat die Gruppe a</w:t>
      </w:r>
      <w:r w:rsidR="009969F6" w:rsidRPr="00C877EF">
        <w:rPr>
          <w:rFonts w:ascii="Arial" w:hAnsi="Arial" w:cs="Arial"/>
        </w:rPr>
        <w:t xml:space="preserve">uch in Frankreich </w:t>
      </w:r>
      <w:r>
        <w:rPr>
          <w:rFonts w:ascii="Arial" w:hAnsi="Arial" w:cs="Arial"/>
        </w:rPr>
        <w:t>erste</w:t>
      </w:r>
      <w:r w:rsidR="009969F6" w:rsidRPr="00C877EF">
        <w:rPr>
          <w:rFonts w:ascii="Arial" w:hAnsi="Arial" w:cs="Arial"/>
        </w:rPr>
        <w:t xml:space="preserve"> Aktivitäten im Bereich der Photovoltaik</w:t>
      </w:r>
      <w:r w:rsidR="00103290">
        <w:rPr>
          <w:rFonts w:ascii="Arial" w:hAnsi="Arial" w:cs="Arial"/>
        </w:rPr>
        <w:t xml:space="preserve"> aufgenommen</w:t>
      </w:r>
      <w:r w:rsidR="00392596" w:rsidRPr="00C877EF">
        <w:rPr>
          <w:rFonts w:ascii="Arial" w:hAnsi="Arial" w:cs="Arial"/>
        </w:rPr>
        <w:t xml:space="preserve">. </w:t>
      </w:r>
    </w:p>
    <w:p w14:paraId="49A49F50" w14:textId="3B482A09" w:rsidR="007E3DEB" w:rsidRPr="00C877EF" w:rsidRDefault="00F01AAA">
      <w:pPr>
        <w:jc w:val="both"/>
        <w:rPr>
          <w:rFonts w:ascii="Arial" w:hAnsi="Arial" w:cs="Arial"/>
        </w:rPr>
      </w:pPr>
      <w:r w:rsidRPr="00C877EF">
        <w:rPr>
          <w:rFonts w:ascii="Arial" w:hAnsi="Arial" w:cs="Arial"/>
        </w:rPr>
        <w:t xml:space="preserve">Das Projekt </w:t>
      </w:r>
      <w:proofErr w:type="spellStart"/>
      <w:r w:rsidRPr="00C877EF">
        <w:rPr>
          <w:rFonts w:ascii="Arial" w:hAnsi="Arial" w:cs="Arial"/>
        </w:rPr>
        <w:t>mosaHYc</w:t>
      </w:r>
      <w:proofErr w:type="spellEnd"/>
      <w:r w:rsidRPr="00C877EF">
        <w:rPr>
          <w:rFonts w:ascii="Arial" w:hAnsi="Arial" w:cs="Arial"/>
        </w:rPr>
        <w:t xml:space="preserve"> </w:t>
      </w:r>
      <w:r w:rsidR="00B25FB8" w:rsidRPr="00C877EF">
        <w:rPr>
          <w:rFonts w:ascii="Arial" w:hAnsi="Arial" w:cs="Arial"/>
        </w:rPr>
        <w:t xml:space="preserve">zur Umwandlung </w:t>
      </w:r>
      <w:r w:rsidR="00505601" w:rsidRPr="00C877EF">
        <w:rPr>
          <w:rFonts w:ascii="Arial" w:hAnsi="Arial" w:cs="Arial"/>
        </w:rPr>
        <w:t xml:space="preserve">von </w:t>
      </w:r>
      <w:r w:rsidR="00B25FB8" w:rsidRPr="00C877EF">
        <w:rPr>
          <w:rFonts w:ascii="Arial" w:hAnsi="Arial" w:cs="Arial"/>
        </w:rPr>
        <w:t xml:space="preserve">Erdgasnetzen in </w:t>
      </w:r>
      <w:r w:rsidR="00E8012F" w:rsidRPr="00C877EF">
        <w:rPr>
          <w:rFonts w:ascii="Arial" w:hAnsi="Arial" w:cs="Arial"/>
        </w:rPr>
        <w:t xml:space="preserve">eine Wasserstoffinfrastruktur in </w:t>
      </w:r>
      <w:r w:rsidR="00E47789" w:rsidRPr="00C877EF">
        <w:rPr>
          <w:rFonts w:ascii="Arial" w:hAnsi="Arial" w:cs="Arial"/>
        </w:rPr>
        <w:t>der Region Saar-</w:t>
      </w:r>
      <w:proofErr w:type="spellStart"/>
      <w:r w:rsidR="00E47789" w:rsidRPr="00C877EF">
        <w:rPr>
          <w:rFonts w:ascii="Arial" w:hAnsi="Arial" w:cs="Arial"/>
        </w:rPr>
        <w:t>Lor</w:t>
      </w:r>
      <w:proofErr w:type="spellEnd"/>
      <w:r w:rsidR="00E47789" w:rsidRPr="00C877EF">
        <w:rPr>
          <w:rFonts w:ascii="Arial" w:hAnsi="Arial" w:cs="Arial"/>
        </w:rPr>
        <w:t xml:space="preserve">-Lux </w:t>
      </w:r>
      <w:r w:rsidR="00CC7A35" w:rsidRPr="00C877EF">
        <w:rPr>
          <w:rFonts w:ascii="Arial" w:hAnsi="Arial" w:cs="Arial"/>
        </w:rPr>
        <w:t xml:space="preserve">sowie die </w:t>
      </w:r>
      <w:r w:rsidR="00C43943" w:rsidRPr="00C877EF">
        <w:rPr>
          <w:rFonts w:ascii="Arial" w:hAnsi="Arial" w:cs="Arial"/>
        </w:rPr>
        <w:t xml:space="preserve">Initiative "Grande </w:t>
      </w:r>
      <w:proofErr w:type="spellStart"/>
      <w:r w:rsidR="00C43943" w:rsidRPr="00C877EF">
        <w:rPr>
          <w:rFonts w:ascii="Arial" w:hAnsi="Arial" w:cs="Arial"/>
        </w:rPr>
        <w:t>Région</w:t>
      </w:r>
      <w:proofErr w:type="spellEnd"/>
      <w:r w:rsidR="00C43943" w:rsidRPr="00C877EF">
        <w:rPr>
          <w:rFonts w:ascii="Arial" w:hAnsi="Arial" w:cs="Arial"/>
        </w:rPr>
        <w:t xml:space="preserve"> </w:t>
      </w:r>
      <w:r w:rsidR="00C30D3E" w:rsidRPr="00C877EF">
        <w:rPr>
          <w:rFonts w:ascii="Arial" w:hAnsi="Arial" w:cs="Arial"/>
        </w:rPr>
        <w:t>Hydrogen</w:t>
      </w:r>
      <w:r w:rsidR="00C43943" w:rsidRPr="00C877EF">
        <w:rPr>
          <w:rFonts w:ascii="Arial" w:hAnsi="Arial" w:cs="Arial"/>
        </w:rPr>
        <w:t xml:space="preserve">" zur Entwicklung einer Wasserstoffwirtschaft stehen </w:t>
      </w:r>
      <w:r w:rsidR="003551BF" w:rsidRPr="00C877EF">
        <w:rPr>
          <w:rFonts w:ascii="Arial" w:hAnsi="Arial" w:cs="Arial"/>
        </w:rPr>
        <w:t xml:space="preserve">sinnbildlich für die </w:t>
      </w:r>
      <w:r w:rsidRPr="00C877EF">
        <w:rPr>
          <w:rFonts w:ascii="Arial" w:hAnsi="Arial" w:cs="Arial"/>
        </w:rPr>
        <w:t>Arbeit an Zukunftsthemen in der Großregion</w:t>
      </w:r>
      <w:r w:rsidR="00C43943" w:rsidRPr="00C877EF">
        <w:rPr>
          <w:rFonts w:ascii="Arial" w:hAnsi="Arial" w:cs="Arial"/>
        </w:rPr>
        <w:t xml:space="preserve">. In diesem Bereich </w:t>
      </w:r>
      <w:r w:rsidR="000806EC" w:rsidRPr="00C877EF">
        <w:rPr>
          <w:rFonts w:ascii="Arial" w:hAnsi="Arial" w:cs="Arial"/>
        </w:rPr>
        <w:t xml:space="preserve">spielen </w:t>
      </w:r>
      <w:r w:rsidR="00C43943" w:rsidRPr="00C877EF">
        <w:rPr>
          <w:rFonts w:ascii="Arial" w:hAnsi="Arial" w:cs="Arial"/>
        </w:rPr>
        <w:t xml:space="preserve">Encevo und </w:t>
      </w:r>
      <w:r w:rsidR="000806EC" w:rsidRPr="00C877EF">
        <w:rPr>
          <w:rFonts w:ascii="Arial" w:hAnsi="Arial" w:cs="Arial"/>
        </w:rPr>
        <w:t xml:space="preserve">vor allem </w:t>
      </w:r>
      <w:r w:rsidR="004226E9">
        <w:rPr>
          <w:rFonts w:ascii="Arial" w:hAnsi="Arial" w:cs="Arial"/>
        </w:rPr>
        <w:t>ihre</w:t>
      </w:r>
      <w:r w:rsidR="000806EC" w:rsidRPr="00C877EF">
        <w:rPr>
          <w:rFonts w:ascii="Arial" w:hAnsi="Arial" w:cs="Arial"/>
        </w:rPr>
        <w:t xml:space="preserve"> Tochtergesellschaft Creos Deutschland eine führende Rolle.</w:t>
      </w:r>
    </w:p>
    <w:p w14:paraId="4B808B4A" w14:textId="77777777" w:rsidR="007E3DEB" w:rsidRPr="00C877EF" w:rsidRDefault="00F01AAA">
      <w:pPr>
        <w:jc w:val="both"/>
        <w:rPr>
          <w:rFonts w:ascii="Arial" w:hAnsi="Arial" w:cs="Arial"/>
          <w:b/>
          <w:bCs/>
          <w:sz w:val="28"/>
          <w:szCs w:val="28"/>
        </w:rPr>
      </w:pPr>
      <w:r w:rsidRPr="00C877EF">
        <w:rPr>
          <w:rFonts w:ascii="Arial" w:hAnsi="Arial" w:cs="Arial"/>
          <w:b/>
          <w:bCs/>
          <w:sz w:val="28"/>
          <w:szCs w:val="28"/>
        </w:rPr>
        <w:t>Unsicherheit bleibt bestehen</w:t>
      </w:r>
    </w:p>
    <w:p w14:paraId="1D6C7DD0" w14:textId="2BFCCE7A" w:rsidR="007E3DEB" w:rsidRPr="00C877EF" w:rsidRDefault="00F01AAA">
      <w:pPr>
        <w:jc w:val="both"/>
        <w:rPr>
          <w:rFonts w:ascii="Arial" w:hAnsi="Arial" w:cs="Arial"/>
        </w:rPr>
      </w:pPr>
      <w:r w:rsidRPr="00C877EF">
        <w:rPr>
          <w:rFonts w:ascii="Arial" w:hAnsi="Arial" w:cs="Arial"/>
        </w:rPr>
        <w:t>Die drei Säulen der Encevo</w:t>
      </w:r>
      <w:r w:rsidR="004226E9">
        <w:rPr>
          <w:rFonts w:ascii="Arial" w:hAnsi="Arial" w:cs="Arial"/>
        </w:rPr>
        <w:t xml:space="preserve"> </w:t>
      </w:r>
      <w:r w:rsidRPr="00C877EF">
        <w:rPr>
          <w:rFonts w:ascii="Arial" w:hAnsi="Arial" w:cs="Arial"/>
        </w:rPr>
        <w:t xml:space="preserve">Gruppe (Netze, Versorgung und erneuerbare Energien, technische Dienstleistungen) </w:t>
      </w:r>
      <w:r w:rsidR="00FD5117" w:rsidRPr="00C877EF">
        <w:rPr>
          <w:rFonts w:ascii="Arial" w:hAnsi="Arial" w:cs="Arial"/>
        </w:rPr>
        <w:t xml:space="preserve">bieten </w:t>
      </w:r>
      <w:r w:rsidR="00075105" w:rsidRPr="00C877EF">
        <w:rPr>
          <w:rFonts w:ascii="Arial" w:hAnsi="Arial" w:cs="Arial"/>
        </w:rPr>
        <w:t xml:space="preserve">daher </w:t>
      </w:r>
      <w:r w:rsidR="00FD5117" w:rsidRPr="00C877EF">
        <w:rPr>
          <w:rFonts w:ascii="Arial" w:hAnsi="Arial" w:cs="Arial"/>
        </w:rPr>
        <w:t xml:space="preserve">nicht nur Stabilität während der Krise, </w:t>
      </w:r>
      <w:r w:rsidR="00075105" w:rsidRPr="00C877EF">
        <w:rPr>
          <w:rFonts w:ascii="Arial" w:hAnsi="Arial" w:cs="Arial"/>
        </w:rPr>
        <w:t xml:space="preserve">sondern sind auch </w:t>
      </w:r>
      <w:r w:rsidR="00810348" w:rsidRPr="00C877EF">
        <w:rPr>
          <w:rFonts w:ascii="Arial" w:hAnsi="Arial" w:cs="Arial"/>
        </w:rPr>
        <w:t xml:space="preserve">für den Übergang zu einer nachhaltigen Energiewelt von </w:t>
      </w:r>
      <w:r w:rsidR="00075105" w:rsidRPr="00C877EF">
        <w:rPr>
          <w:rFonts w:ascii="Arial" w:hAnsi="Arial" w:cs="Arial"/>
        </w:rPr>
        <w:t xml:space="preserve">entscheidender Bedeutung. Ebenso </w:t>
      </w:r>
      <w:r w:rsidR="008863C5" w:rsidRPr="00C877EF">
        <w:rPr>
          <w:rFonts w:ascii="Arial" w:hAnsi="Arial" w:cs="Arial"/>
        </w:rPr>
        <w:t xml:space="preserve">wie erneuerbare Energien und Energieeffizienz </w:t>
      </w:r>
      <w:r w:rsidR="003C5182" w:rsidRPr="00C877EF">
        <w:rPr>
          <w:rFonts w:ascii="Arial" w:hAnsi="Arial" w:cs="Arial"/>
        </w:rPr>
        <w:t xml:space="preserve">entscheidende Faktoren bei der Bewältigung der aktuellen Energiekrise und der Klimakrise sind. </w:t>
      </w:r>
      <w:r w:rsidR="00EC0F60" w:rsidRPr="00C877EF">
        <w:rPr>
          <w:rFonts w:ascii="Arial" w:hAnsi="Arial" w:cs="Arial"/>
        </w:rPr>
        <w:t xml:space="preserve">In den kommenden Jahren </w:t>
      </w:r>
      <w:r w:rsidR="00A92832" w:rsidRPr="00C877EF">
        <w:rPr>
          <w:rFonts w:ascii="Arial" w:hAnsi="Arial" w:cs="Arial"/>
        </w:rPr>
        <w:t xml:space="preserve">treibt </w:t>
      </w:r>
      <w:r w:rsidR="00EC0F60" w:rsidRPr="00C877EF">
        <w:rPr>
          <w:rFonts w:ascii="Arial" w:hAnsi="Arial" w:cs="Arial"/>
        </w:rPr>
        <w:t>die Encevo</w:t>
      </w:r>
      <w:r w:rsidR="004226E9">
        <w:rPr>
          <w:rFonts w:ascii="Arial" w:hAnsi="Arial" w:cs="Arial"/>
        </w:rPr>
        <w:t xml:space="preserve"> </w:t>
      </w:r>
      <w:r w:rsidR="00EC0F60" w:rsidRPr="00C877EF">
        <w:rPr>
          <w:rFonts w:ascii="Arial" w:hAnsi="Arial" w:cs="Arial"/>
        </w:rPr>
        <w:t xml:space="preserve">Gruppe den </w:t>
      </w:r>
      <w:r w:rsidR="005E3B74" w:rsidRPr="00C877EF">
        <w:rPr>
          <w:rFonts w:ascii="Arial" w:hAnsi="Arial" w:cs="Arial"/>
        </w:rPr>
        <w:t xml:space="preserve">massiven Ausbau </w:t>
      </w:r>
      <w:r w:rsidR="00EC0F60" w:rsidRPr="00C877EF">
        <w:rPr>
          <w:rFonts w:ascii="Arial" w:hAnsi="Arial" w:cs="Arial"/>
        </w:rPr>
        <w:t xml:space="preserve">der erneuerbaren Energien und </w:t>
      </w:r>
      <w:r w:rsidR="005E3B74" w:rsidRPr="00C877EF">
        <w:rPr>
          <w:rFonts w:ascii="Arial" w:hAnsi="Arial" w:cs="Arial"/>
        </w:rPr>
        <w:t xml:space="preserve">die Investitionen </w:t>
      </w:r>
      <w:r w:rsidR="00E24757" w:rsidRPr="00C877EF">
        <w:rPr>
          <w:rFonts w:ascii="Arial" w:hAnsi="Arial" w:cs="Arial"/>
        </w:rPr>
        <w:t xml:space="preserve">in die Elektrifizierung der Wirtschaft und der Mobilität voran. </w:t>
      </w:r>
      <w:r w:rsidR="00BF5D14" w:rsidRPr="00C877EF">
        <w:rPr>
          <w:rFonts w:ascii="Arial" w:hAnsi="Arial" w:cs="Arial"/>
        </w:rPr>
        <w:t xml:space="preserve">Die Energienetze werden daher </w:t>
      </w:r>
      <w:r w:rsidR="00C446CF" w:rsidRPr="00C877EF">
        <w:rPr>
          <w:rFonts w:ascii="Arial" w:hAnsi="Arial" w:cs="Arial"/>
        </w:rPr>
        <w:t xml:space="preserve">weiterhin </w:t>
      </w:r>
      <w:r w:rsidR="00BF5D14" w:rsidRPr="00C877EF">
        <w:rPr>
          <w:rFonts w:ascii="Arial" w:hAnsi="Arial" w:cs="Arial"/>
        </w:rPr>
        <w:t xml:space="preserve">entsprechend modernisiert und weitere erneuerbare Produktionsanlagen entstehen. Aus diesem Grund </w:t>
      </w:r>
      <w:r w:rsidR="002A2EC2" w:rsidRPr="00C877EF">
        <w:rPr>
          <w:rFonts w:ascii="Arial" w:hAnsi="Arial" w:cs="Arial"/>
        </w:rPr>
        <w:t xml:space="preserve">plant </w:t>
      </w:r>
      <w:r w:rsidR="00BF5D14" w:rsidRPr="00C877EF">
        <w:rPr>
          <w:rFonts w:ascii="Arial" w:hAnsi="Arial" w:cs="Arial"/>
        </w:rPr>
        <w:t xml:space="preserve">der Konzern </w:t>
      </w:r>
      <w:r w:rsidR="002A2EC2" w:rsidRPr="00C877EF">
        <w:rPr>
          <w:rFonts w:ascii="Arial" w:hAnsi="Arial" w:cs="Arial"/>
        </w:rPr>
        <w:t>ein hohes Investitionsvolumen. Allein 335 Millionen sind so für das Jahr 2023 vorgesehen.</w:t>
      </w:r>
    </w:p>
    <w:p w14:paraId="66234590" w14:textId="77777777" w:rsidR="007E3DEB" w:rsidRPr="00C877EF" w:rsidRDefault="00F01AAA">
      <w:pPr>
        <w:jc w:val="both"/>
        <w:rPr>
          <w:rFonts w:ascii="Arial" w:hAnsi="Arial" w:cs="Arial"/>
        </w:rPr>
      </w:pPr>
      <w:r w:rsidRPr="00C877EF">
        <w:rPr>
          <w:rFonts w:ascii="Arial" w:hAnsi="Arial" w:cs="Arial"/>
        </w:rPr>
        <w:t xml:space="preserve">Die Stärke </w:t>
      </w:r>
      <w:r w:rsidR="003E093C" w:rsidRPr="00C877EF">
        <w:rPr>
          <w:rFonts w:ascii="Arial" w:hAnsi="Arial" w:cs="Arial"/>
        </w:rPr>
        <w:t xml:space="preserve">und Stabilität der Gruppe wird entscheidend sein, um </w:t>
      </w:r>
      <w:r w:rsidRPr="00C877EF">
        <w:rPr>
          <w:rFonts w:ascii="Arial" w:hAnsi="Arial" w:cs="Arial"/>
        </w:rPr>
        <w:t xml:space="preserve">diese Herausforderung zu meistern. </w:t>
      </w:r>
      <w:r w:rsidR="000F2021" w:rsidRPr="00C877EF">
        <w:rPr>
          <w:rFonts w:ascii="Arial" w:hAnsi="Arial" w:cs="Arial"/>
        </w:rPr>
        <w:t xml:space="preserve">Die Unsicherheiten der letzten Monate </w:t>
      </w:r>
      <w:r w:rsidR="00CC6C65" w:rsidRPr="00C877EF">
        <w:rPr>
          <w:rFonts w:ascii="Arial" w:hAnsi="Arial" w:cs="Arial"/>
        </w:rPr>
        <w:t xml:space="preserve">werden </w:t>
      </w:r>
      <w:r w:rsidR="000F2021" w:rsidRPr="00C877EF">
        <w:rPr>
          <w:rFonts w:ascii="Arial" w:hAnsi="Arial" w:cs="Arial"/>
        </w:rPr>
        <w:t xml:space="preserve">jedoch </w:t>
      </w:r>
      <w:r w:rsidR="00CC6C65" w:rsidRPr="00C877EF">
        <w:rPr>
          <w:rFonts w:ascii="Arial" w:hAnsi="Arial" w:cs="Arial"/>
        </w:rPr>
        <w:t xml:space="preserve">fortbestehen. Der aktuelle geopolitische Kontext wird weiterhin </w:t>
      </w:r>
      <w:r w:rsidR="00B6485D" w:rsidRPr="00C877EF">
        <w:rPr>
          <w:rFonts w:ascii="Arial" w:hAnsi="Arial" w:cs="Arial"/>
        </w:rPr>
        <w:t xml:space="preserve">eine Quelle </w:t>
      </w:r>
      <w:r w:rsidR="00CC6C65" w:rsidRPr="00C877EF">
        <w:rPr>
          <w:rFonts w:ascii="Arial" w:hAnsi="Arial" w:cs="Arial"/>
        </w:rPr>
        <w:t xml:space="preserve">der </w:t>
      </w:r>
      <w:r w:rsidR="006443BB" w:rsidRPr="00C877EF">
        <w:rPr>
          <w:rFonts w:ascii="Arial" w:hAnsi="Arial" w:cs="Arial"/>
        </w:rPr>
        <w:t>Unsicherheit in Bezug auf Preise und Versorgungssicherheit sein</w:t>
      </w:r>
      <w:r w:rsidR="00B6485D" w:rsidRPr="00C877EF">
        <w:rPr>
          <w:rFonts w:ascii="Arial" w:hAnsi="Arial" w:cs="Arial"/>
        </w:rPr>
        <w:t xml:space="preserve">. Unter </w:t>
      </w:r>
      <w:r w:rsidR="000C0D09" w:rsidRPr="00C877EF">
        <w:rPr>
          <w:rFonts w:ascii="Arial" w:hAnsi="Arial" w:cs="Arial"/>
        </w:rPr>
        <w:t xml:space="preserve">diesem Gesichtspunkt </w:t>
      </w:r>
      <w:r w:rsidR="00C607BD" w:rsidRPr="00C877EF">
        <w:rPr>
          <w:rFonts w:ascii="Arial" w:hAnsi="Arial" w:cs="Arial"/>
        </w:rPr>
        <w:t xml:space="preserve">bleiben </w:t>
      </w:r>
      <w:r w:rsidR="000C0D09" w:rsidRPr="00C877EF">
        <w:rPr>
          <w:rFonts w:ascii="Arial" w:hAnsi="Arial" w:cs="Arial"/>
        </w:rPr>
        <w:t xml:space="preserve">eine </w:t>
      </w:r>
      <w:r w:rsidR="004410C3" w:rsidRPr="00C877EF">
        <w:rPr>
          <w:rFonts w:ascii="Arial" w:hAnsi="Arial" w:cs="Arial"/>
        </w:rPr>
        <w:t xml:space="preserve">größere </w:t>
      </w:r>
      <w:r w:rsidR="000C0D09" w:rsidRPr="00C877EF">
        <w:rPr>
          <w:rFonts w:ascii="Arial" w:hAnsi="Arial" w:cs="Arial"/>
        </w:rPr>
        <w:t xml:space="preserve">Energieunabhängigkeit </w:t>
      </w:r>
      <w:r w:rsidR="00C607BD" w:rsidRPr="00C877EF">
        <w:rPr>
          <w:rFonts w:ascii="Arial" w:hAnsi="Arial" w:cs="Arial"/>
        </w:rPr>
        <w:t>(durch den Ausbau der eigenen Energieerzeugung mithilfe erneuerbarer Energien) und Energieeffizienz wichtig</w:t>
      </w:r>
      <w:r w:rsidR="007B25D1" w:rsidRPr="00C877EF">
        <w:rPr>
          <w:rFonts w:ascii="Arial" w:hAnsi="Arial" w:cs="Arial"/>
        </w:rPr>
        <w:t>.</w:t>
      </w:r>
    </w:p>
    <w:p w14:paraId="72309D92" w14:textId="6AAF3216" w:rsidR="007E3DEB" w:rsidRPr="00C877EF" w:rsidRDefault="00F01AAA">
      <w:pPr>
        <w:jc w:val="both"/>
        <w:rPr>
          <w:rFonts w:ascii="Arial" w:hAnsi="Arial" w:cs="Arial"/>
        </w:rPr>
      </w:pPr>
      <w:r w:rsidRPr="00C877EF">
        <w:rPr>
          <w:rFonts w:ascii="Arial" w:hAnsi="Arial" w:cs="Arial"/>
        </w:rPr>
        <w:t xml:space="preserve">Die Gruppe wird </w:t>
      </w:r>
      <w:r w:rsidR="007B25D1" w:rsidRPr="00C877EF">
        <w:rPr>
          <w:rFonts w:ascii="Arial" w:hAnsi="Arial" w:cs="Arial"/>
        </w:rPr>
        <w:t xml:space="preserve">ihre Arbeit an der </w:t>
      </w:r>
      <w:r w:rsidR="009C12D3" w:rsidRPr="00C877EF">
        <w:rPr>
          <w:rFonts w:ascii="Arial" w:hAnsi="Arial" w:cs="Arial"/>
        </w:rPr>
        <w:t xml:space="preserve">Energiewende </w:t>
      </w:r>
      <w:r w:rsidRPr="00C877EF">
        <w:rPr>
          <w:rFonts w:ascii="Arial" w:hAnsi="Arial" w:cs="Arial"/>
        </w:rPr>
        <w:t xml:space="preserve">konsequent fortsetzen </w:t>
      </w:r>
      <w:r w:rsidR="009C12D3" w:rsidRPr="00C877EF">
        <w:rPr>
          <w:rFonts w:ascii="Arial" w:hAnsi="Arial" w:cs="Arial"/>
        </w:rPr>
        <w:t xml:space="preserve">und freut sich </w:t>
      </w:r>
      <w:r w:rsidR="007B25D1" w:rsidRPr="00C877EF">
        <w:rPr>
          <w:rFonts w:ascii="Arial" w:hAnsi="Arial" w:cs="Arial"/>
        </w:rPr>
        <w:t xml:space="preserve">auf das </w:t>
      </w:r>
      <w:r w:rsidR="000A1CF1" w:rsidRPr="00C877EF">
        <w:rPr>
          <w:rFonts w:ascii="Arial" w:hAnsi="Arial" w:cs="Arial"/>
        </w:rPr>
        <w:t xml:space="preserve">Engagement ihrer </w:t>
      </w:r>
      <w:r w:rsidR="002171D2" w:rsidRPr="00C877EF">
        <w:rPr>
          <w:rFonts w:ascii="Arial" w:hAnsi="Arial" w:cs="Arial"/>
        </w:rPr>
        <w:t>2.</w:t>
      </w:r>
      <w:r w:rsidR="007B25D1" w:rsidRPr="00C877EF">
        <w:rPr>
          <w:rFonts w:ascii="Arial" w:hAnsi="Arial" w:cs="Arial"/>
        </w:rPr>
        <w:t xml:space="preserve">521 </w:t>
      </w:r>
      <w:r w:rsidR="002171D2" w:rsidRPr="00C877EF">
        <w:rPr>
          <w:rFonts w:ascii="Arial" w:hAnsi="Arial" w:cs="Arial"/>
        </w:rPr>
        <w:t>Mitarbeiter (Jahresdurchschnitt; 2.</w:t>
      </w:r>
      <w:r w:rsidR="007B25D1" w:rsidRPr="00C877EF">
        <w:rPr>
          <w:rFonts w:ascii="Arial" w:hAnsi="Arial" w:cs="Arial"/>
        </w:rPr>
        <w:t xml:space="preserve">332 </w:t>
      </w:r>
      <w:r w:rsidR="002171D2" w:rsidRPr="00C877EF">
        <w:rPr>
          <w:rFonts w:ascii="Arial" w:hAnsi="Arial" w:cs="Arial"/>
        </w:rPr>
        <w:t xml:space="preserve">Personen im Jahr </w:t>
      </w:r>
      <w:r w:rsidR="007B25D1" w:rsidRPr="00C877EF">
        <w:rPr>
          <w:rFonts w:ascii="Arial" w:hAnsi="Arial" w:cs="Arial"/>
        </w:rPr>
        <w:t>2021</w:t>
      </w:r>
      <w:r w:rsidR="002171D2" w:rsidRPr="00C877EF">
        <w:rPr>
          <w:rFonts w:ascii="Arial" w:hAnsi="Arial" w:cs="Arial"/>
        </w:rPr>
        <w:t>)</w:t>
      </w:r>
      <w:r w:rsidR="00523946">
        <w:rPr>
          <w:rFonts w:ascii="Arial" w:hAnsi="Arial" w:cs="Arial"/>
        </w:rPr>
        <w:t xml:space="preserve"> zählen zu können</w:t>
      </w:r>
      <w:r w:rsidR="002171D2" w:rsidRPr="00C877EF">
        <w:rPr>
          <w:rFonts w:ascii="Arial" w:hAnsi="Arial" w:cs="Arial"/>
        </w:rPr>
        <w:t>.</w:t>
      </w:r>
    </w:p>
    <w:p w14:paraId="4E19D855" w14:textId="77777777" w:rsidR="007E3DEB" w:rsidRPr="00C877EF" w:rsidRDefault="00F01AAA">
      <w:pPr>
        <w:jc w:val="both"/>
        <w:rPr>
          <w:rFonts w:ascii="Arial" w:hAnsi="Arial" w:cs="Arial"/>
        </w:rPr>
      </w:pPr>
      <w:r w:rsidRPr="00C877EF">
        <w:rPr>
          <w:rFonts w:ascii="Arial" w:hAnsi="Arial" w:cs="Arial"/>
        </w:rPr>
        <w:t xml:space="preserve">Der vollständige Jahresbericht ist </w:t>
      </w:r>
      <w:r w:rsidR="00976181" w:rsidRPr="00C877EF">
        <w:rPr>
          <w:rFonts w:ascii="Arial" w:hAnsi="Arial" w:cs="Arial"/>
        </w:rPr>
        <w:t xml:space="preserve">unter </w:t>
      </w:r>
      <w:hyperlink r:id="rId11" w:history="1">
        <w:r w:rsidR="00752EC2" w:rsidRPr="00C877EF">
          <w:rPr>
            <w:rStyle w:val="Hyperlink"/>
            <w:rFonts w:ascii="Arial" w:hAnsi="Arial" w:cs="Arial"/>
          </w:rPr>
          <w:t>www.encevo.eu</w:t>
        </w:r>
      </w:hyperlink>
      <w:r w:rsidR="00C32DCD" w:rsidRPr="00C877EF">
        <w:rPr>
          <w:rFonts w:ascii="Arial" w:hAnsi="Arial" w:cs="Arial"/>
        </w:rPr>
        <w:t xml:space="preserve"> abrufbar. </w:t>
      </w:r>
    </w:p>
    <w:p w14:paraId="508D1D1A" w14:textId="77777777" w:rsidR="007E3DEB" w:rsidRPr="00C877EF" w:rsidRDefault="00F01AAA">
      <w:pPr>
        <w:pStyle w:val="PlainText"/>
        <w:jc w:val="right"/>
        <w:rPr>
          <w:rFonts w:ascii="Arial" w:hAnsi="Arial" w:cs="Arial"/>
          <w:sz w:val="22"/>
          <w:szCs w:val="22"/>
          <w:lang w:val="de-DE"/>
        </w:rPr>
      </w:pPr>
      <w:r w:rsidRPr="00C877EF">
        <w:rPr>
          <w:rFonts w:ascii="Arial" w:hAnsi="Arial" w:cs="Arial"/>
          <w:sz w:val="22"/>
          <w:szCs w:val="22"/>
          <w:lang w:val="de-DE"/>
        </w:rPr>
        <w:t>Esch-</w:t>
      </w:r>
      <w:proofErr w:type="spellStart"/>
      <w:r w:rsidRPr="00C877EF">
        <w:rPr>
          <w:rFonts w:ascii="Arial" w:hAnsi="Arial" w:cs="Arial"/>
          <w:sz w:val="22"/>
          <w:szCs w:val="22"/>
          <w:lang w:val="de-DE"/>
        </w:rPr>
        <w:t>sur</w:t>
      </w:r>
      <w:proofErr w:type="spellEnd"/>
      <w:r w:rsidRPr="00C877EF">
        <w:rPr>
          <w:rFonts w:ascii="Arial" w:hAnsi="Arial" w:cs="Arial"/>
          <w:sz w:val="22"/>
          <w:szCs w:val="22"/>
          <w:lang w:val="de-DE"/>
        </w:rPr>
        <w:t xml:space="preserve">-Alzette, den </w:t>
      </w:r>
      <w:r w:rsidR="000B3B9C" w:rsidRPr="00C877EF">
        <w:rPr>
          <w:rFonts w:ascii="Arial" w:hAnsi="Arial" w:cs="Arial"/>
          <w:sz w:val="22"/>
          <w:szCs w:val="22"/>
          <w:lang w:val="de-DE"/>
        </w:rPr>
        <w:t xml:space="preserve">11. </w:t>
      </w:r>
      <w:r w:rsidR="004C6405" w:rsidRPr="00C877EF">
        <w:rPr>
          <w:rFonts w:ascii="Arial" w:hAnsi="Arial" w:cs="Arial"/>
          <w:sz w:val="22"/>
          <w:szCs w:val="22"/>
          <w:lang w:val="de-DE"/>
        </w:rPr>
        <w:t xml:space="preserve">Mai </w:t>
      </w:r>
      <w:r w:rsidR="007B25D1" w:rsidRPr="00C877EF">
        <w:rPr>
          <w:rFonts w:ascii="Arial" w:hAnsi="Arial" w:cs="Arial"/>
          <w:sz w:val="22"/>
          <w:szCs w:val="22"/>
          <w:lang w:val="de-DE"/>
        </w:rPr>
        <w:t>2023</w:t>
      </w:r>
    </w:p>
    <w:p w14:paraId="4771833D" w14:textId="77777777" w:rsidR="00042A67" w:rsidRPr="00C877EF" w:rsidRDefault="00042A67" w:rsidP="00AF136C">
      <w:pPr>
        <w:tabs>
          <w:tab w:val="left" w:pos="4820"/>
          <w:tab w:val="left" w:pos="5954"/>
          <w:tab w:val="left" w:pos="6804"/>
        </w:tabs>
        <w:spacing w:line="240" w:lineRule="auto"/>
        <w:ind w:right="-398"/>
        <w:rPr>
          <w:rFonts w:ascii="Arial" w:hAnsi="Arial" w:cs="Arial"/>
          <w:b/>
          <w:u w:val="single"/>
        </w:rPr>
      </w:pPr>
    </w:p>
    <w:p w14:paraId="3B3EB8F0" w14:textId="77777777" w:rsidR="00F01AAA" w:rsidRPr="00D8107D" w:rsidRDefault="00F01AAA">
      <w:pPr>
        <w:tabs>
          <w:tab w:val="left" w:pos="4820"/>
          <w:tab w:val="left" w:pos="5954"/>
          <w:tab w:val="left" w:pos="6804"/>
        </w:tabs>
        <w:spacing w:line="240" w:lineRule="auto"/>
        <w:ind w:right="-398"/>
        <w:rPr>
          <w:rFonts w:ascii="Arial" w:hAnsi="Arial" w:cs="Arial"/>
          <w:b/>
          <w:sz w:val="20"/>
          <w:szCs w:val="20"/>
          <w:u w:val="single"/>
        </w:rPr>
      </w:pPr>
    </w:p>
    <w:p w14:paraId="50A261AF" w14:textId="7049B576" w:rsidR="007E3DEB" w:rsidRPr="0070249A" w:rsidRDefault="00F01AAA">
      <w:pPr>
        <w:tabs>
          <w:tab w:val="left" w:pos="4820"/>
          <w:tab w:val="left" w:pos="5954"/>
          <w:tab w:val="left" w:pos="6804"/>
        </w:tabs>
        <w:spacing w:line="240" w:lineRule="auto"/>
        <w:ind w:right="-398"/>
        <w:rPr>
          <w:rFonts w:ascii="Arial" w:hAnsi="Arial" w:cs="Arial"/>
          <w:sz w:val="20"/>
          <w:szCs w:val="20"/>
          <w:lang w:val="fr-FR"/>
        </w:rPr>
      </w:pPr>
      <w:proofErr w:type="spellStart"/>
      <w:r w:rsidRPr="0070249A">
        <w:rPr>
          <w:rFonts w:ascii="Arial" w:hAnsi="Arial" w:cs="Arial"/>
          <w:b/>
          <w:sz w:val="20"/>
          <w:szCs w:val="20"/>
          <w:u w:val="single"/>
          <w:lang w:val="fr-FR"/>
        </w:rPr>
        <w:t>Pressekontakt</w:t>
      </w:r>
      <w:proofErr w:type="spellEnd"/>
      <w:r w:rsidRPr="0070249A">
        <w:rPr>
          <w:rFonts w:ascii="Arial" w:hAnsi="Arial" w:cs="Arial"/>
          <w:b/>
          <w:sz w:val="20"/>
          <w:szCs w:val="20"/>
          <w:u w:val="single"/>
          <w:lang w:val="fr-FR"/>
        </w:rPr>
        <w:t xml:space="preserve"> </w:t>
      </w:r>
      <w:r w:rsidR="00E62F76" w:rsidRPr="0070249A">
        <w:rPr>
          <w:rFonts w:ascii="Arial" w:hAnsi="Arial" w:cs="Arial"/>
          <w:b/>
          <w:sz w:val="20"/>
          <w:szCs w:val="20"/>
          <w:u w:val="single"/>
          <w:lang w:val="fr-FR"/>
        </w:rPr>
        <w:t>:</w:t>
      </w:r>
      <w:r w:rsidR="00042A67" w:rsidRPr="0070249A">
        <w:rPr>
          <w:rFonts w:ascii="Arial" w:hAnsi="Arial" w:cs="Arial"/>
          <w:sz w:val="20"/>
          <w:lang w:val="fr-FR"/>
        </w:rPr>
        <w:br/>
      </w:r>
      <w:r w:rsidR="00C654B5" w:rsidRPr="0070249A">
        <w:rPr>
          <w:rFonts w:ascii="Arial" w:hAnsi="Arial" w:cs="Arial"/>
          <w:sz w:val="20"/>
          <w:lang w:val="fr-FR"/>
        </w:rPr>
        <w:t xml:space="preserve">Encevo </w:t>
      </w:r>
      <w:r w:rsidR="0070249A" w:rsidRPr="0070249A">
        <w:rPr>
          <w:rFonts w:ascii="Arial" w:hAnsi="Arial" w:cs="Arial"/>
          <w:sz w:val="20"/>
          <w:lang w:val="fr-FR"/>
        </w:rPr>
        <w:t>–</w:t>
      </w:r>
      <w:r w:rsidR="00173ACE" w:rsidRPr="0070249A">
        <w:rPr>
          <w:rFonts w:ascii="Arial" w:hAnsi="Arial" w:cs="Arial"/>
          <w:sz w:val="20"/>
          <w:lang w:val="fr-FR"/>
        </w:rPr>
        <w:t xml:space="preserve"> </w:t>
      </w:r>
      <w:proofErr w:type="spellStart"/>
      <w:r w:rsidR="0070249A" w:rsidRPr="0070249A">
        <w:rPr>
          <w:rFonts w:ascii="Arial" w:hAnsi="Arial" w:cs="Arial"/>
          <w:sz w:val="20"/>
          <w:lang w:val="fr-FR"/>
        </w:rPr>
        <w:t>Corporate</w:t>
      </w:r>
      <w:proofErr w:type="spellEnd"/>
      <w:r w:rsidR="0070249A" w:rsidRPr="0070249A">
        <w:rPr>
          <w:rFonts w:ascii="Arial" w:hAnsi="Arial" w:cs="Arial"/>
          <w:sz w:val="20"/>
          <w:lang w:val="fr-FR"/>
        </w:rPr>
        <w:t xml:space="preserve"> Commu</w:t>
      </w:r>
      <w:r w:rsidR="0070249A">
        <w:rPr>
          <w:rFonts w:ascii="Arial" w:hAnsi="Arial" w:cs="Arial"/>
          <w:sz w:val="20"/>
          <w:lang w:val="fr-FR"/>
        </w:rPr>
        <w:t>nication</w:t>
      </w:r>
      <w:r w:rsidR="00042A67" w:rsidRPr="0070249A">
        <w:rPr>
          <w:rFonts w:ascii="Arial" w:hAnsi="Arial" w:cs="Arial"/>
          <w:sz w:val="20"/>
          <w:lang w:val="fr-FR"/>
        </w:rPr>
        <w:br/>
      </w:r>
      <w:r w:rsidR="00E62F76" w:rsidRPr="0070249A">
        <w:rPr>
          <w:rFonts w:ascii="Arial" w:hAnsi="Arial" w:cs="Arial"/>
          <w:sz w:val="20"/>
          <w:lang w:val="fr-FR"/>
        </w:rPr>
        <w:t>T + 352-2737-9510/9515</w:t>
      </w:r>
      <w:r w:rsidR="00173ACE" w:rsidRPr="0070249A">
        <w:rPr>
          <w:rFonts w:ascii="Arial" w:hAnsi="Arial" w:cs="Arial"/>
          <w:sz w:val="20"/>
          <w:szCs w:val="20"/>
          <w:lang w:val="fr-FR"/>
        </w:rPr>
        <w:br/>
      </w:r>
      <w:r w:rsidR="00C654B5" w:rsidRPr="0070249A">
        <w:rPr>
          <w:rFonts w:ascii="Arial" w:hAnsi="Arial" w:cs="Arial"/>
          <w:sz w:val="20"/>
          <w:szCs w:val="20"/>
          <w:lang w:val="fr-FR"/>
        </w:rPr>
        <w:t>communication@encevo.eu</w:t>
      </w:r>
    </w:p>
    <w:sectPr w:rsidR="007E3DEB" w:rsidRPr="0070249A" w:rsidSect="002171D2">
      <w:headerReference w:type="even" r:id="rId12"/>
      <w:headerReference w:type="default" r:id="rId13"/>
      <w:footerReference w:type="even" r:id="rId14"/>
      <w:footerReference w:type="default" r:id="rId15"/>
      <w:headerReference w:type="first" r:id="rId16"/>
      <w:footerReference w:type="first" r:id="rId17"/>
      <w:pgSz w:w="11906" w:h="16838"/>
      <w:pgMar w:top="1690" w:right="567" w:bottom="1985" w:left="1560" w:header="96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FD2DC" w14:textId="77777777" w:rsidR="007B4D70" w:rsidRDefault="007B4D70" w:rsidP="001C7374">
      <w:pPr>
        <w:spacing w:after="0" w:line="240" w:lineRule="auto"/>
      </w:pPr>
      <w:r>
        <w:separator/>
      </w:r>
    </w:p>
  </w:endnote>
  <w:endnote w:type="continuationSeparator" w:id="0">
    <w:p w14:paraId="6AEB8166" w14:textId="77777777" w:rsidR="007B4D70" w:rsidRDefault="007B4D70" w:rsidP="001C7374">
      <w:pPr>
        <w:spacing w:after="0" w:line="240" w:lineRule="auto"/>
      </w:pPr>
      <w:r>
        <w:continuationSeparator/>
      </w:r>
    </w:p>
  </w:endnote>
  <w:endnote w:type="continuationNotice" w:id="1">
    <w:p w14:paraId="34B5020A" w14:textId="77777777" w:rsidR="007B4D70" w:rsidRDefault="007B4D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CB27" w14:textId="77777777" w:rsidR="0070249A" w:rsidRDefault="00702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E215" w14:textId="77777777" w:rsidR="007E3DEB" w:rsidRDefault="00F01AAA">
    <w:pPr>
      <w:pStyle w:val="Footer"/>
      <w:tabs>
        <w:tab w:val="clear" w:pos="4536"/>
        <w:tab w:val="clear" w:pos="9072"/>
        <w:tab w:val="left" w:pos="2268"/>
        <w:tab w:val="left" w:pos="3969"/>
        <w:tab w:val="left" w:pos="5670"/>
      </w:tabs>
      <w:spacing w:before="240"/>
      <w:rPr>
        <w:rFonts w:ascii="Arial" w:hAnsi="Arial" w:cs="Arial"/>
        <w:sz w:val="14"/>
        <w:szCs w:val="14"/>
        <w:lang w:val="pt-PT"/>
      </w:rPr>
    </w:pPr>
    <w:r w:rsidRPr="004E142F">
      <w:rPr>
        <w:rFonts w:ascii="Arial" w:hAnsi="Arial" w:cs="Arial"/>
        <w:sz w:val="14"/>
        <w:szCs w:val="14"/>
        <w:lang w:val="pt-PT"/>
      </w:rPr>
      <w:t xml:space="preserve">Encevo S.A. </w:t>
    </w:r>
    <w:r w:rsidRPr="004E142F">
      <w:rPr>
        <w:rFonts w:ascii="Arial" w:hAnsi="Arial" w:cs="Arial"/>
        <w:sz w:val="14"/>
        <w:szCs w:val="14"/>
        <w:lang w:val="pt-PT"/>
      </w:rPr>
      <w:tab/>
      <w:t>T +(352) 2737-9000</w:t>
    </w:r>
    <w:r>
      <w:rPr>
        <w:rFonts w:ascii="Arial" w:hAnsi="Arial" w:cs="Arial"/>
        <w:sz w:val="14"/>
        <w:szCs w:val="14"/>
        <w:lang w:val="pt-PT"/>
      </w:rPr>
      <w:tab/>
    </w:r>
    <w:r>
      <w:rPr>
        <w:rFonts w:ascii="Arial" w:hAnsi="Arial" w:cs="Arial"/>
        <w:sz w:val="14"/>
        <w:szCs w:val="14"/>
        <w:lang w:val="pt-PT"/>
      </w:rPr>
      <w:tab/>
    </w:r>
  </w:p>
  <w:p w14:paraId="04E42503" w14:textId="77777777" w:rsidR="007E3DEB" w:rsidRDefault="00F01AAA">
    <w:pPr>
      <w:pStyle w:val="Footer"/>
      <w:tabs>
        <w:tab w:val="clear" w:pos="4536"/>
        <w:tab w:val="clear" w:pos="9072"/>
        <w:tab w:val="left" w:pos="2268"/>
        <w:tab w:val="left" w:pos="3969"/>
        <w:tab w:val="left" w:pos="5670"/>
        <w:tab w:val="left" w:pos="7230"/>
      </w:tabs>
      <w:rPr>
        <w:rFonts w:ascii="Arial" w:hAnsi="Arial" w:cs="Arial"/>
        <w:sz w:val="14"/>
        <w:szCs w:val="14"/>
        <w:lang w:val="pt-PT"/>
      </w:rPr>
    </w:pPr>
    <w:r w:rsidRPr="00A8619D">
      <w:rPr>
        <w:rFonts w:ascii="Arial" w:hAnsi="Arial" w:cs="Arial"/>
        <w:sz w:val="14"/>
        <w:szCs w:val="14"/>
        <w:lang w:val="pt-PT"/>
      </w:rPr>
      <w:t>2, Domaine du Schlassgoard</w:t>
    </w:r>
    <w:r w:rsidRPr="00A8619D">
      <w:rPr>
        <w:rFonts w:ascii="Arial" w:hAnsi="Arial" w:cs="Arial"/>
        <w:sz w:val="14"/>
        <w:szCs w:val="14"/>
        <w:lang w:val="pt-PT"/>
      </w:rPr>
      <w:tab/>
    </w:r>
    <w:r w:rsidRPr="004E142F">
      <w:rPr>
        <w:rFonts w:ascii="Arial" w:hAnsi="Arial" w:cs="Arial"/>
        <w:sz w:val="14"/>
        <w:szCs w:val="14"/>
        <w:lang w:val="pt-PT"/>
      </w:rPr>
      <w:t>T +(352) 2737-9100</w:t>
    </w:r>
    <w:r>
      <w:rPr>
        <w:rFonts w:ascii="Arial" w:hAnsi="Arial" w:cs="Arial"/>
        <w:sz w:val="14"/>
        <w:szCs w:val="14"/>
        <w:lang w:val="pt-PT"/>
      </w:rPr>
      <w:tab/>
    </w:r>
  </w:p>
  <w:p w14:paraId="3F6C8E5A" w14:textId="3EA9C2B9" w:rsidR="007E3DEB" w:rsidRDefault="00F01AAA">
    <w:pPr>
      <w:pStyle w:val="Footer"/>
      <w:tabs>
        <w:tab w:val="clear" w:pos="4536"/>
        <w:tab w:val="clear" w:pos="9072"/>
        <w:tab w:val="left" w:pos="2268"/>
        <w:tab w:val="left" w:pos="3969"/>
        <w:tab w:val="left" w:pos="4678"/>
        <w:tab w:val="left" w:pos="5954"/>
        <w:tab w:val="left" w:pos="7230"/>
      </w:tabs>
      <w:rPr>
        <w:rFonts w:ascii="Arial" w:hAnsi="Arial" w:cs="Arial"/>
        <w:sz w:val="14"/>
        <w:szCs w:val="14"/>
        <w:lang w:val="pt-PT"/>
      </w:rPr>
    </w:pPr>
    <w:r w:rsidRPr="00A8619D">
      <w:rPr>
        <w:rFonts w:ascii="Arial" w:hAnsi="Arial" w:cs="Arial"/>
        <w:sz w:val="14"/>
        <w:szCs w:val="14"/>
        <w:lang w:val="pt-PT"/>
      </w:rPr>
      <w:t>L-4327 Esch-sur-Alzette</w:t>
    </w:r>
    <w:r w:rsidR="00FF7519">
      <w:rPr>
        <w:rFonts w:ascii="Arial" w:hAnsi="Arial" w:cs="Arial"/>
        <w:sz w:val="14"/>
        <w:szCs w:val="14"/>
        <w:lang w:val="pt-PT"/>
      </w:rPr>
      <w:tab/>
    </w:r>
    <w:r w:rsidRPr="00A8619D">
      <w:rPr>
        <w:rFonts w:ascii="Arial" w:hAnsi="Arial" w:cs="Arial"/>
        <w:sz w:val="14"/>
        <w:szCs w:val="14"/>
        <w:lang w:val="pt-PT"/>
      </w:rPr>
      <w:t>info@encevo.eu</w:t>
    </w:r>
    <w:r>
      <w:rPr>
        <w:rFonts w:ascii="Arial" w:hAnsi="Arial" w:cs="Arial"/>
        <w:sz w:val="14"/>
        <w:szCs w:val="14"/>
        <w:lang w:val="pt-PT"/>
      </w:rPr>
      <w:tab/>
    </w:r>
  </w:p>
  <w:p w14:paraId="429DD741" w14:textId="040BC7AB" w:rsidR="007E3DEB" w:rsidRDefault="0070249A">
    <w:pPr>
      <w:pStyle w:val="Footer"/>
      <w:tabs>
        <w:tab w:val="clear" w:pos="4536"/>
        <w:tab w:val="clear" w:pos="9072"/>
        <w:tab w:val="left" w:pos="2268"/>
        <w:tab w:val="left" w:pos="3969"/>
        <w:tab w:val="left" w:pos="4678"/>
        <w:tab w:val="left" w:pos="5954"/>
        <w:tab w:val="left" w:pos="7230"/>
      </w:tabs>
      <w:rPr>
        <w:rFonts w:ascii="Arial" w:hAnsi="Arial" w:cs="Arial"/>
        <w:sz w:val="14"/>
        <w:szCs w:val="14"/>
        <w:lang w:val="pt-PT"/>
      </w:rPr>
    </w:pPr>
    <w:r>
      <w:rPr>
        <w:rFonts w:ascii="Arial" w:hAnsi="Arial" w:cs="Arial"/>
        <w:sz w:val="14"/>
        <w:szCs w:val="14"/>
        <w:lang w:val="pt-PT"/>
      </w:rPr>
      <w:t xml:space="preserve">BP </w:t>
    </w:r>
    <w:r w:rsidR="00C654B5">
      <w:rPr>
        <w:rFonts w:ascii="Arial" w:hAnsi="Arial" w:cs="Arial"/>
        <w:sz w:val="14"/>
        <w:szCs w:val="14"/>
        <w:lang w:val="pt-PT"/>
      </w:rPr>
      <w:t>558</w:t>
    </w:r>
    <w:r w:rsidR="00C654B5" w:rsidRPr="00A8619D">
      <w:rPr>
        <w:rFonts w:ascii="Arial" w:hAnsi="Arial" w:cs="Arial"/>
        <w:sz w:val="14"/>
        <w:szCs w:val="14"/>
        <w:lang w:val="pt-PT"/>
      </w:rPr>
      <w:tab/>
    </w:r>
    <w:r w:rsidR="00C654B5">
      <w:rPr>
        <w:rFonts w:ascii="Arial" w:hAnsi="Arial" w:cs="Arial"/>
        <w:sz w:val="14"/>
        <w:szCs w:val="14"/>
        <w:lang w:val="pt-PT"/>
      </w:rPr>
      <w:t>encevo.eu</w:t>
    </w:r>
    <w:r w:rsidR="00C654B5">
      <w:rPr>
        <w:rFonts w:ascii="Arial" w:hAnsi="Arial" w:cs="Arial"/>
        <w:sz w:val="14"/>
        <w:szCs w:val="14"/>
        <w:lang w:val="pt-PT"/>
      </w:rPr>
      <w:tab/>
    </w:r>
  </w:p>
  <w:p w14:paraId="3C57BA2C" w14:textId="065F8B41" w:rsidR="007E3DEB" w:rsidRDefault="00F01AAA">
    <w:pPr>
      <w:pStyle w:val="Footer"/>
      <w:tabs>
        <w:tab w:val="clear" w:pos="4536"/>
        <w:tab w:val="left" w:pos="1760"/>
      </w:tabs>
      <w:rPr>
        <w:rFonts w:ascii="Arial" w:hAnsi="Arial" w:cs="Arial"/>
        <w:sz w:val="14"/>
        <w:szCs w:val="14"/>
        <w:lang w:val="pt-PT"/>
      </w:rPr>
    </w:pPr>
    <w:r>
      <w:rPr>
        <w:rFonts w:ascii="Arial" w:hAnsi="Arial" w:cs="Arial"/>
        <w:sz w:val="14"/>
        <w:szCs w:val="14"/>
        <w:lang w:val="pt-PT"/>
      </w:rPr>
      <w:t>L-2015 Luxemb</w:t>
    </w:r>
    <w:r w:rsidR="00FF7519">
      <w:rPr>
        <w:rFonts w:ascii="Arial" w:hAnsi="Arial" w:cs="Arial"/>
        <w:sz w:val="14"/>
        <w:szCs w:val="14"/>
        <w:lang w:val="pt-PT"/>
      </w:rPr>
      <w:t>o</w:t>
    </w:r>
    <w:r>
      <w:rPr>
        <w:rFonts w:ascii="Arial" w:hAnsi="Arial" w:cs="Arial"/>
        <w:sz w:val="14"/>
        <w:szCs w:val="14"/>
        <w:lang w:val="pt-PT"/>
      </w:rPr>
      <w:t>urg</w:t>
    </w:r>
  </w:p>
  <w:p w14:paraId="3B7CBA93" w14:textId="77777777" w:rsidR="00C654B5" w:rsidRPr="0079309B" w:rsidRDefault="00C654B5" w:rsidP="00C654B5">
    <w:pPr>
      <w:pStyle w:val="Footer"/>
      <w:tabs>
        <w:tab w:val="clear" w:pos="4536"/>
        <w:tab w:val="left" w:pos="1760"/>
      </w:tabs>
      <w:rPr>
        <w:rFonts w:ascii="Arial" w:hAnsi="Arial" w:cs="Arial"/>
        <w:sz w:val="14"/>
        <w:szCs w:val="14"/>
        <w:lang w:val="pt-PT"/>
      </w:rPr>
    </w:pPr>
  </w:p>
  <w:p w14:paraId="0C8DF07F" w14:textId="77777777" w:rsidR="007E3DEB" w:rsidRDefault="00F01AAA">
    <w:pPr>
      <w:pStyle w:val="Footer"/>
      <w:tabs>
        <w:tab w:val="clear" w:pos="4536"/>
        <w:tab w:val="clear" w:pos="9072"/>
        <w:tab w:val="left" w:pos="2127"/>
        <w:tab w:val="left" w:pos="5670"/>
      </w:tabs>
      <w:rPr>
        <w:rFonts w:ascii="Arial" w:hAnsi="Arial" w:cs="Arial"/>
        <w:sz w:val="20"/>
        <w:szCs w:val="20"/>
        <w:lang w:val="pt-PT"/>
      </w:rPr>
    </w:pPr>
    <w:r w:rsidRPr="00961076">
      <w:rPr>
        <w:rFonts w:ascii="Arial" w:hAnsi="Arial" w:cs="Arial"/>
        <w:sz w:val="10"/>
        <w:szCs w:val="10"/>
        <w:lang w:val="pt-PT"/>
      </w:rPr>
      <w:t>RC Luxembourg B 11723 / TVA LU 11013845</w:t>
    </w:r>
    <w:r w:rsidR="00425F83">
      <w:rPr>
        <w:rFonts w:ascii="Arial" w:hAnsi="Arial" w:cs="Arial"/>
        <w:sz w:val="14"/>
        <w:szCs w:val="14"/>
        <w:lang w:val="pt-PT"/>
      </w:rPr>
      <w:tab/>
    </w:r>
    <w:r w:rsidR="00425F83">
      <w:rPr>
        <w:rFonts w:ascii="Arial" w:hAnsi="Arial" w:cs="Arial"/>
        <w:sz w:val="14"/>
        <w:szCs w:val="14"/>
        <w:lang w:val="pt-PT"/>
      </w:rPr>
      <w:tab/>
    </w:r>
    <w:r w:rsidR="00425F83" w:rsidRPr="0085513D">
      <w:rPr>
        <w:rFonts w:ascii="Arial" w:hAnsi="Arial" w:cs="Arial"/>
        <w:sz w:val="16"/>
        <w:szCs w:val="16"/>
        <w:lang w:val="pt-PT"/>
      </w:rPr>
      <w:t xml:space="preserve">Seite </w:t>
    </w:r>
    <w:r w:rsidR="00425F83" w:rsidRPr="0085513D">
      <w:rPr>
        <w:rStyle w:val="PageNumber"/>
        <w:rFonts w:ascii="Arial" w:hAnsi="Arial"/>
        <w:sz w:val="16"/>
        <w:szCs w:val="16"/>
      </w:rPr>
      <w:fldChar w:fldCharType="begin"/>
    </w:r>
    <w:r w:rsidR="00425F83" w:rsidRPr="0085513D">
      <w:rPr>
        <w:rStyle w:val="PageNumber"/>
        <w:rFonts w:ascii="Arial" w:hAnsi="Arial"/>
        <w:sz w:val="16"/>
        <w:szCs w:val="16"/>
        <w:lang w:val="pt-PT"/>
      </w:rPr>
      <w:instrText xml:space="preserve"> PAGE </w:instrText>
    </w:r>
    <w:r w:rsidR="00425F83" w:rsidRPr="0085513D">
      <w:rPr>
        <w:rStyle w:val="PageNumber"/>
        <w:rFonts w:ascii="Arial" w:hAnsi="Arial"/>
        <w:sz w:val="16"/>
        <w:szCs w:val="16"/>
      </w:rPr>
      <w:fldChar w:fldCharType="separate"/>
    </w:r>
    <w:r w:rsidR="00F404CD">
      <w:rPr>
        <w:rStyle w:val="PageNumber"/>
        <w:rFonts w:ascii="Arial" w:hAnsi="Arial"/>
        <w:noProof/>
        <w:sz w:val="16"/>
        <w:szCs w:val="16"/>
        <w:lang w:val="pt-PT"/>
      </w:rPr>
      <w:t>3</w:t>
    </w:r>
    <w:r w:rsidR="00425F83" w:rsidRPr="0085513D">
      <w:rPr>
        <w:rStyle w:val="PageNumber"/>
        <w:rFonts w:ascii="Arial" w:hAnsi="Arial"/>
        <w:sz w:val="16"/>
        <w:szCs w:val="16"/>
      </w:rPr>
      <w:fldChar w:fldCharType="end"/>
    </w:r>
    <w:r w:rsidR="00425F83" w:rsidRPr="0085513D">
      <w:rPr>
        <w:rStyle w:val="PageNumber"/>
        <w:rFonts w:ascii="Arial" w:hAnsi="Arial"/>
        <w:sz w:val="16"/>
        <w:szCs w:val="16"/>
        <w:lang w:val="pt-PT"/>
      </w:rPr>
      <w:t>/</w:t>
    </w:r>
    <w:r w:rsidR="00425F83" w:rsidRPr="0085513D">
      <w:rPr>
        <w:rStyle w:val="PageNumber"/>
        <w:rFonts w:ascii="Arial" w:hAnsi="Arial"/>
        <w:sz w:val="16"/>
        <w:szCs w:val="16"/>
      </w:rPr>
      <w:fldChar w:fldCharType="begin"/>
    </w:r>
    <w:r w:rsidR="00425F83" w:rsidRPr="0085513D">
      <w:rPr>
        <w:rStyle w:val="PageNumber"/>
        <w:rFonts w:ascii="Arial" w:hAnsi="Arial"/>
        <w:sz w:val="16"/>
        <w:szCs w:val="16"/>
        <w:lang w:val="pt-PT"/>
      </w:rPr>
      <w:instrText xml:space="preserve"> NUMPAGES </w:instrText>
    </w:r>
    <w:r w:rsidR="00425F83" w:rsidRPr="0085513D">
      <w:rPr>
        <w:rStyle w:val="PageNumber"/>
        <w:rFonts w:ascii="Arial" w:hAnsi="Arial"/>
        <w:sz w:val="16"/>
        <w:szCs w:val="16"/>
      </w:rPr>
      <w:fldChar w:fldCharType="separate"/>
    </w:r>
    <w:r w:rsidR="00F404CD">
      <w:rPr>
        <w:rStyle w:val="PageNumber"/>
        <w:rFonts w:ascii="Arial" w:hAnsi="Arial"/>
        <w:noProof/>
        <w:sz w:val="16"/>
        <w:szCs w:val="16"/>
        <w:lang w:val="pt-PT"/>
      </w:rPr>
      <w:t>3</w:t>
    </w:r>
    <w:r w:rsidR="00425F83" w:rsidRPr="0085513D">
      <w:rPr>
        <w:rStyle w:val="PageNumber"/>
        <w:rFonts w:ascii="Arial" w:hAnsi="Arial"/>
        <w:sz w:val="16"/>
        <w:szCs w:val="16"/>
      </w:rPr>
      <w:fldChar w:fldCharType="end"/>
    </w:r>
  </w:p>
  <w:p w14:paraId="33A18C1F" w14:textId="77777777" w:rsidR="00425F83" w:rsidRPr="0031204D" w:rsidRDefault="00425F83" w:rsidP="0031204D">
    <w:pPr>
      <w:pStyle w:val="Footer"/>
      <w:rPr>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32BE" w14:textId="77777777" w:rsidR="0070249A" w:rsidRDefault="00702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76403" w14:textId="77777777" w:rsidR="007B4D70" w:rsidRDefault="007B4D70" w:rsidP="001C7374">
      <w:pPr>
        <w:spacing w:after="0" w:line="240" w:lineRule="auto"/>
      </w:pPr>
      <w:r>
        <w:separator/>
      </w:r>
    </w:p>
  </w:footnote>
  <w:footnote w:type="continuationSeparator" w:id="0">
    <w:p w14:paraId="2B3F1283" w14:textId="77777777" w:rsidR="007B4D70" w:rsidRDefault="007B4D70" w:rsidP="001C7374">
      <w:pPr>
        <w:spacing w:after="0" w:line="240" w:lineRule="auto"/>
      </w:pPr>
      <w:r>
        <w:continuationSeparator/>
      </w:r>
    </w:p>
  </w:footnote>
  <w:footnote w:type="continuationNotice" w:id="1">
    <w:p w14:paraId="38FE5586" w14:textId="77777777" w:rsidR="007B4D70" w:rsidRDefault="007B4D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1B3B" w14:textId="77777777" w:rsidR="0070249A" w:rsidRDefault="00702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6C20" w14:textId="77777777" w:rsidR="007E3DEB" w:rsidRDefault="00F01AAA">
    <w:pPr>
      <w:spacing w:after="0" w:line="240" w:lineRule="auto"/>
      <w:ind w:right="170"/>
      <w:jc w:val="right"/>
      <w:rPr>
        <w:rFonts w:ascii="Arial" w:hAnsi="Arial" w:cs="Arial"/>
        <w:sz w:val="48"/>
        <w:szCs w:val="48"/>
      </w:rPr>
    </w:pPr>
    <w:r>
      <w:rPr>
        <w:noProof/>
        <w:lang w:val="en-US"/>
      </w:rPr>
      <w:drawing>
        <wp:anchor distT="0" distB="0" distL="114300" distR="114300" simplePos="0" relativeHeight="251658240" behindDoc="1" locked="0" layoutInCell="1" allowOverlap="1" wp14:anchorId="34E449DB" wp14:editId="34F224DC">
          <wp:simplePos x="0" y="0"/>
          <wp:positionH relativeFrom="column">
            <wp:posOffset>2540</wp:posOffset>
          </wp:positionH>
          <wp:positionV relativeFrom="paragraph">
            <wp:posOffset>117636</wp:posOffset>
          </wp:positionV>
          <wp:extent cx="1511300" cy="1261745"/>
          <wp:effectExtent l="0" t="0" r="0" b="0"/>
          <wp:wrapNone/>
          <wp:docPr id="1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EVO_LOGO_BLACK_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12617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48"/>
        <w:szCs w:val="48"/>
      </w:rPr>
      <w:br/>
    </w:r>
    <w:r>
      <w:rPr>
        <w:rFonts w:ascii="Arial" w:hAnsi="Arial" w:cs="Arial"/>
        <w:sz w:val="48"/>
        <w:szCs w:val="48"/>
      </w:rPr>
      <w:br/>
    </w:r>
    <w:r>
      <w:rPr>
        <w:rFonts w:ascii="Arial" w:hAnsi="Arial" w:cs="Arial"/>
        <w:sz w:val="48"/>
        <w:szCs w:val="48"/>
      </w:rPr>
      <w:br/>
    </w:r>
    <w:r w:rsidR="00425F83" w:rsidRPr="003D7665">
      <w:rPr>
        <w:rFonts w:ascii="Arial" w:hAnsi="Arial" w:cs="Arial"/>
        <w:sz w:val="48"/>
        <w:szCs w:val="48"/>
      </w:rPr>
      <w:t>Pressemitteilung</w:t>
    </w:r>
  </w:p>
  <w:p w14:paraId="100AE1C5" w14:textId="77777777" w:rsidR="007E3DEB" w:rsidRDefault="00F01AAA">
    <w:pPr>
      <w:spacing w:after="0" w:line="240" w:lineRule="auto"/>
      <w:ind w:right="170"/>
      <w:jc w:val="right"/>
      <w:rPr>
        <w:rFonts w:ascii="Arial" w:hAnsi="Arial" w:cs="Arial"/>
        <w:sz w:val="48"/>
        <w:szCs w:val="48"/>
      </w:rPr>
    </w:pPr>
    <w:r>
      <w:rPr>
        <w:noProof/>
        <w:lang w:val="en-US"/>
      </w:rPr>
      <mc:AlternateContent>
        <mc:Choice Requires="wps">
          <w:drawing>
            <wp:anchor distT="0" distB="0" distL="114300" distR="114300" simplePos="0" relativeHeight="251658241" behindDoc="1" locked="1" layoutInCell="1" allowOverlap="1" wp14:anchorId="487CDEA4" wp14:editId="797627CB">
              <wp:simplePos x="0" y="0"/>
              <wp:positionH relativeFrom="page">
                <wp:posOffset>1015365</wp:posOffset>
              </wp:positionH>
              <wp:positionV relativeFrom="page">
                <wp:posOffset>2054860</wp:posOffset>
              </wp:positionV>
              <wp:extent cx="6120765" cy="0"/>
              <wp:effectExtent l="0" t="0" r="13335"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2"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KrEgIAACgEAAAOAAAAZHJzL2Uyb0RvYy54bWysU02P2yAQvVfqf0DcE9tZx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" from="79.95pt,161.8pt" to="561.9pt,161.8pt" w14:anchorId="3D38E9E8">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317F" w14:textId="77777777" w:rsidR="0070249A" w:rsidRDefault="00702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60D0A"/>
    <w:multiLevelType w:val="hybridMultilevel"/>
    <w:tmpl w:val="BB4626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C03A73"/>
    <w:multiLevelType w:val="multilevel"/>
    <w:tmpl w:val="1C92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1F4592"/>
    <w:multiLevelType w:val="hybridMultilevel"/>
    <w:tmpl w:val="FFC6D552"/>
    <w:lvl w:ilvl="0" w:tplc="A566BE4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444550">
    <w:abstractNumId w:val="0"/>
  </w:num>
  <w:num w:numId="2" w16cid:durableId="1595283969">
    <w:abstractNumId w:val="2"/>
  </w:num>
  <w:num w:numId="3" w16cid:durableId="1524827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6B"/>
    <w:rsid w:val="0000150D"/>
    <w:rsid w:val="00002709"/>
    <w:rsid w:val="00003449"/>
    <w:rsid w:val="00004A04"/>
    <w:rsid w:val="00005978"/>
    <w:rsid w:val="000069D4"/>
    <w:rsid w:val="00010C35"/>
    <w:rsid w:val="00010F2D"/>
    <w:rsid w:val="000115FB"/>
    <w:rsid w:val="00014FC2"/>
    <w:rsid w:val="00022C3C"/>
    <w:rsid w:val="000237E7"/>
    <w:rsid w:val="0002422E"/>
    <w:rsid w:val="00026DC1"/>
    <w:rsid w:val="00032CA3"/>
    <w:rsid w:val="000334EB"/>
    <w:rsid w:val="000344A6"/>
    <w:rsid w:val="00034A43"/>
    <w:rsid w:val="000358B2"/>
    <w:rsid w:val="00036142"/>
    <w:rsid w:val="000362D7"/>
    <w:rsid w:val="000400E9"/>
    <w:rsid w:val="00041DA1"/>
    <w:rsid w:val="00042A67"/>
    <w:rsid w:val="000434CA"/>
    <w:rsid w:val="00044557"/>
    <w:rsid w:val="00044745"/>
    <w:rsid w:val="00046C75"/>
    <w:rsid w:val="00051236"/>
    <w:rsid w:val="00051CD4"/>
    <w:rsid w:val="0005326D"/>
    <w:rsid w:val="00053E25"/>
    <w:rsid w:val="00060183"/>
    <w:rsid w:val="000619EB"/>
    <w:rsid w:val="0006243F"/>
    <w:rsid w:val="00062864"/>
    <w:rsid w:val="00063378"/>
    <w:rsid w:val="00063E46"/>
    <w:rsid w:val="0006477C"/>
    <w:rsid w:val="0006552A"/>
    <w:rsid w:val="00066A16"/>
    <w:rsid w:val="00072C2A"/>
    <w:rsid w:val="00075105"/>
    <w:rsid w:val="000758A5"/>
    <w:rsid w:val="00075BE4"/>
    <w:rsid w:val="000806EC"/>
    <w:rsid w:val="00082793"/>
    <w:rsid w:val="00082B64"/>
    <w:rsid w:val="0008523E"/>
    <w:rsid w:val="00091022"/>
    <w:rsid w:val="00091D34"/>
    <w:rsid w:val="00092629"/>
    <w:rsid w:val="00094EB8"/>
    <w:rsid w:val="00097C24"/>
    <w:rsid w:val="000A0E65"/>
    <w:rsid w:val="000A1CF1"/>
    <w:rsid w:val="000A3FD2"/>
    <w:rsid w:val="000A42B2"/>
    <w:rsid w:val="000B134E"/>
    <w:rsid w:val="000B213F"/>
    <w:rsid w:val="000B24B4"/>
    <w:rsid w:val="000B3B9C"/>
    <w:rsid w:val="000B7115"/>
    <w:rsid w:val="000B74AE"/>
    <w:rsid w:val="000C0D09"/>
    <w:rsid w:val="000C125A"/>
    <w:rsid w:val="000C2C44"/>
    <w:rsid w:val="000C3C79"/>
    <w:rsid w:val="000C4836"/>
    <w:rsid w:val="000C597E"/>
    <w:rsid w:val="000C61D8"/>
    <w:rsid w:val="000C7EAF"/>
    <w:rsid w:val="000D142D"/>
    <w:rsid w:val="000D16C3"/>
    <w:rsid w:val="000D3DCF"/>
    <w:rsid w:val="000D3E14"/>
    <w:rsid w:val="000D6110"/>
    <w:rsid w:val="000D744F"/>
    <w:rsid w:val="000E02B3"/>
    <w:rsid w:val="000E1879"/>
    <w:rsid w:val="000E1D0B"/>
    <w:rsid w:val="000E245B"/>
    <w:rsid w:val="000E3D17"/>
    <w:rsid w:val="000E678C"/>
    <w:rsid w:val="000F0047"/>
    <w:rsid w:val="000F2021"/>
    <w:rsid w:val="000F3CFE"/>
    <w:rsid w:val="000F59C5"/>
    <w:rsid w:val="001018BF"/>
    <w:rsid w:val="00101EEB"/>
    <w:rsid w:val="00102AC2"/>
    <w:rsid w:val="00102C36"/>
    <w:rsid w:val="00103290"/>
    <w:rsid w:val="0010438F"/>
    <w:rsid w:val="001055D9"/>
    <w:rsid w:val="00105E1A"/>
    <w:rsid w:val="00106913"/>
    <w:rsid w:val="0010752A"/>
    <w:rsid w:val="00110A49"/>
    <w:rsid w:val="001130E9"/>
    <w:rsid w:val="00113EE2"/>
    <w:rsid w:val="00115179"/>
    <w:rsid w:val="00115397"/>
    <w:rsid w:val="00116D3A"/>
    <w:rsid w:val="00117907"/>
    <w:rsid w:val="00120740"/>
    <w:rsid w:val="00121002"/>
    <w:rsid w:val="00121CAB"/>
    <w:rsid w:val="00121ED9"/>
    <w:rsid w:val="001237F5"/>
    <w:rsid w:val="00125DDA"/>
    <w:rsid w:val="0013172A"/>
    <w:rsid w:val="00131BD0"/>
    <w:rsid w:val="001336B2"/>
    <w:rsid w:val="00135E29"/>
    <w:rsid w:val="0013600D"/>
    <w:rsid w:val="0013645C"/>
    <w:rsid w:val="00136F3C"/>
    <w:rsid w:val="00137E45"/>
    <w:rsid w:val="00140114"/>
    <w:rsid w:val="0014089E"/>
    <w:rsid w:val="00144CE0"/>
    <w:rsid w:val="00145D49"/>
    <w:rsid w:val="00145F09"/>
    <w:rsid w:val="00146610"/>
    <w:rsid w:val="00147C29"/>
    <w:rsid w:val="001505A7"/>
    <w:rsid w:val="0015497D"/>
    <w:rsid w:val="0015659C"/>
    <w:rsid w:val="00157E54"/>
    <w:rsid w:val="0016177A"/>
    <w:rsid w:val="00163EB9"/>
    <w:rsid w:val="00173ACE"/>
    <w:rsid w:val="00176731"/>
    <w:rsid w:val="001800A0"/>
    <w:rsid w:val="00181703"/>
    <w:rsid w:val="0018527A"/>
    <w:rsid w:val="00185D60"/>
    <w:rsid w:val="001869B0"/>
    <w:rsid w:val="001915CB"/>
    <w:rsid w:val="001918FE"/>
    <w:rsid w:val="00191BC0"/>
    <w:rsid w:val="00194FE1"/>
    <w:rsid w:val="001959D0"/>
    <w:rsid w:val="00197761"/>
    <w:rsid w:val="00197FCF"/>
    <w:rsid w:val="001B191A"/>
    <w:rsid w:val="001B7988"/>
    <w:rsid w:val="001C1240"/>
    <w:rsid w:val="001C13A7"/>
    <w:rsid w:val="001C2B87"/>
    <w:rsid w:val="001C7374"/>
    <w:rsid w:val="001D05A4"/>
    <w:rsid w:val="001D0722"/>
    <w:rsid w:val="001D3329"/>
    <w:rsid w:val="001D3D7C"/>
    <w:rsid w:val="001D53DC"/>
    <w:rsid w:val="001D60ED"/>
    <w:rsid w:val="001D65B7"/>
    <w:rsid w:val="001D6630"/>
    <w:rsid w:val="001E060E"/>
    <w:rsid w:val="001E2719"/>
    <w:rsid w:val="001E2C57"/>
    <w:rsid w:val="001E344D"/>
    <w:rsid w:val="001E3D67"/>
    <w:rsid w:val="001E3E0D"/>
    <w:rsid w:val="001E474A"/>
    <w:rsid w:val="001E5EE7"/>
    <w:rsid w:val="001E6E4E"/>
    <w:rsid w:val="001F3810"/>
    <w:rsid w:val="001F42A8"/>
    <w:rsid w:val="001F6548"/>
    <w:rsid w:val="001F77C0"/>
    <w:rsid w:val="001F7FD4"/>
    <w:rsid w:val="00200667"/>
    <w:rsid w:val="00201656"/>
    <w:rsid w:val="00201EAF"/>
    <w:rsid w:val="002028DE"/>
    <w:rsid w:val="0020752E"/>
    <w:rsid w:val="00211BD0"/>
    <w:rsid w:val="002171D2"/>
    <w:rsid w:val="002206E5"/>
    <w:rsid w:val="00220CE5"/>
    <w:rsid w:val="002246A9"/>
    <w:rsid w:val="002267F5"/>
    <w:rsid w:val="00227291"/>
    <w:rsid w:val="002302B7"/>
    <w:rsid w:val="0023071D"/>
    <w:rsid w:val="00230BAC"/>
    <w:rsid w:val="00231AF0"/>
    <w:rsid w:val="00232A59"/>
    <w:rsid w:val="00233363"/>
    <w:rsid w:val="002341C8"/>
    <w:rsid w:val="00241C64"/>
    <w:rsid w:val="002432E5"/>
    <w:rsid w:val="00246947"/>
    <w:rsid w:val="002478CF"/>
    <w:rsid w:val="002511C7"/>
    <w:rsid w:val="002534F5"/>
    <w:rsid w:val="00253C65"/>
    <w:rsid w:val="00255798"/>
    <w:rsid w:val="002568D2"/>
    <w:rsid w:val="0026223A"/>
    <w:rsid w:val="00262761"/>
    <w:rsid w:val="00264E3F"/>
    <w:rsid w:val="00266643"/>
    <w:rsid w:val="0026787A"/>
    <w:rsid w:val="00271621"/>
    <w:rsid w:val="00271854"/>
    <w:rsid w:val="00272303"/>
    <w:rsid w:val="002757E5"/>
    <w:rsid w:val="002778D0"/>
    <w:rsid w:val="00277A97"/>
    <w:rsid w:val="00280D8F"/>
    <w:rsid w:val="002826FA"/>
    <w:rsid w:val="00283344"/>
    <w:rsid w:val="002852A0"/>
    <w:rsid w:val="00285BA2"/>
    <w:rsid w:val="00287D0E"/>
    <w:rsid w:val="00294C19"/>
    <w:rsid w:val="00294DAA"/>
    <w:rsid w:val="002A07A0"/>
    <w:rsid w:val="002A08BC"/>
    <w:rsid w:val="002A0991"/>
    <w:rsid w:val="002A128C"/>
    <w:rsid w:val="002A1BA7"/>
    <w:rsid w:val="002A2EC2"/>
    <w:rsid w:val="002A604C"/>
    <w:rsid w:val="002A6CD7"/>
    <w:rsid w:val="002A7B2F"/>
    <w:rsid w:val="002B1EA0"/>
    <w:rsid w:val="002B26D6"/>
    <w:rsid w:val="002B341D"/>
    <w:rsid w:val="002B5303"/>
    <w:rsid w:val="002B6DF3"/>
    <w:rsid w:val="002B7AFA"/>
    <w:rsid w:val="002C2186"/>
    <w:rsid w:val="002C4981"/>
    <w:rsid w:val="002C7392"/>
    <w:rsid w:val="002D3F9F"/>
    <w:rsid w:val="002D3FF1"/>
    <w:rsid w:val="002D6C80"/>
    <w:rsid w:val="002E0289"/>
    <w:rsid w:val="002E34C9"/>
    <w:rsid w:val="002E47B6"/>
    <w:rsid w:val="002E48E7"/>
    <w:rsid w:val="002E522E"/>
    <w:rsid w:val="002E7E07"/>
    <w:rsid w:val="002F0354"/>
    <w:rsid w:val="002F0A35"/>
    <w:rsid w:val="002F0C98"/>
    <w:rsid w:val="002F43C8"/>
    <w:rsid w:val="003021D1"/>
    <w:rsid w:val="00302419"/>
    <w:rsid w:val="00302715"/>
    <w:rsid w:val="003060CB"/>
    <w:rsid w:val="00311218"/>
    <w:rsid w:val="0031204D"/>
    <w:rsid w:val="00315A23"/>
    <w:rsid w:val="003167E9"/>
    <w:rsid w:val="0032124C"/>
    <w:rsid w:val="00322D42"/>
    <w:rsid w:val="00326C4E"/>
    <w:rsid w:val="003305AA"/>
    <w:rsid w:val="00335783"/>
    <w:rsid w:val="003366A6"/>
    <w:rsid w:val="00337466"/>
    <w:rsid w:val="003375CD"/>
    <w:rsid w:val="0034171B"/>
    <w:rsid w:val="00342794"/>
    <w:rsid w:val="003429E6"/>
    <w:rsid w:val="00342B46"/>
    <w:rsid w:val="0034331D"/>
    <w:rsid w:val="00345DEA"/>
    <w:rsid w:val="00350162"/>
    <w:rsid w:val="00350D1E"/>
    <w:rsid w:val="0035182C"/>
    <w:rsid w:val="00351906"/>
    <w:rsid w:val="0035215E"/>
    <w:rsid w:val="003551BF"/>
    <w:rsid w:val="00355F47"/>
    <w:rsid w:val="00362D40"/>
    <w:rsid w:val="003637EC"/>
    <w:rsid w:val="00364258"/>
    <w:rsid w:val="00371F10"/>
    <w:rsid w:val="00376330"/>
    <w:rsid w:val="00380722"/>
    <w:rsid w:val="00380C6F"/>
    <w:rsid w:val="00381887"/>
    <w:rsid w:val="0038395E"/>
    <w:rsid w:val="00392596"/>
    <w:rsid w:val="00392B1F"/>
    <w:rsid w:val="00393298"/>
    <w:rsid w:val="003947ED"/>
    <w:rsid w:val="003961E2"/>
    <w:rsid w:val="0039756C"/>
    <w:rsid w:val="003A1351"/>
    <w:rsid w:val="003A2204"/>
    <w:rsid w:val="003A79D0"/>
    <w:rsid w:val="003A7CBD"/>
    <w:rsid w:val="003B35D4"/>
    <w:rsid w:val="003B3F3F"/>
    <w:rsid w:val="003B6320"/>
    <w:rsid w:val="003C138B"/>
    <w:rsid w:val="003C2A89"/>
    <w:rsid w:val="003C4A76"/>
    <w:rsid w:val="003C4D7D"/>
    <w:rsid w:val="003C5182"/>
    <w:rsid w:val="003C5FA8"/>
    <w:rsid w:val="003C6051"/>
    <w:rsid w:val="003C74C7"/>
    <w:rsid w:val="003D0581"/>
    <w:rsid w:val="003D0F15"/>
    <w:rsid w:val="003D1575"/>
    <w:rsid w:val="003D3431"/>
    <w:rsid w:val="003D6D14"/>
    <w:rsid w:val="003D7665"/>
    <w:rsid w:val="003D7819"/>
    <w:rsid w:val="003D7ABE"/>
    <w:rsid w:val="003E093C"/>
    <w:rsid w:val="003E5924"/>
    <w:rsid w:val="003E7B14"/>
    <w:rsid w:val="003E7E7E"/>
    <w:rsid w:val="003F2D09"/>
    <w:rsid w:val="003F62C2"/>
    <w:rsid w:val="004032C7"/>
    <w:rsid w:val="00403628"/>
    <w:rsid w:val="00403DE8"/>
    <w:rsid w:val="00405252"/>
    <w:rsid w:val="004060C7"/>
    <w:rsid w:val="004067CF"/>
    <w:rsid w:val="00414E98"/>
    <w:rsid w:val="004226E9"/>
    <w:rsid w:val="00425F83"/>
    <w:rsid w:val="004261A3"/>
    <w:rsid w:val="00426CCA"/>
    <w:rsid w:val="00431BF6"/>
    <w:rsid w:val="00432297"/>
    <w:rsid w:val="00432E38"/>
    <w:rsid w:val="00432FCD"/>
    <w:rsid w:val="00433483"/>
    <w:rsid w:val="00434C4B"/>
    <w:rsid w:val="00437420"/>
    <w:rsid w:val="004410C3"/>
    <w:rsid w:val="00442E2A"/>
    <w:rsid w:val="004430D0"/>
    <w:rsid w:val="00443494"/>
    <w:rsid w:val="004439C5"/>
    <w:rsid w:val="00443C62"/>
    <w:rsid w:val="00443D84"/>
    <w:rsid w:val="00444F72"/>
    <w:rsid w:val="004458CE"/>
    <w:rsid w:val="004465F1"/>
    <w:rsid w:val="00455E9B"/>
    <w:rsid w:val="004567D2"/>
    <w:rsid w:val="00456863"/>
    <w:rsid w:val="00461F50"/>
    <w:rsid w:val="00464C69"/>
    <w:rsid w:val="0046578E"/>
    <w:rsid w:val="00466067"/>
    <w:rsid w:val="00467883"/>
    <w:rsid w:val="00470E28"/>
    <w:rsid w:val="004724E9"/>
    <w:rsid w:val="00472DDB"/>
    <w:rsid w:val="00474E5A"/>
    <w:rsid w:val="00476FFA"/>
    <w:rsid w:val="00480536"/>
    <w:rsid w:val="004806AB"/>
    <w:rsid w:val="00480CBE"/>
    <w:rsid w:val="004813CC"/>
    <w:rsid w:val="00481914"/>
    <w:rsid w:val="00482182"/>
    <w:rsid w:val="00486744"/>
    <w:rsid w:val="00490C5C"/>
    <w:rsid w:val="00492740"/>
    <w:rsid w:val="00495C5F"/>
    <w:rsid w:val="00496982"/>
    <w:rsid w:val="00497A93"/>
    <w:rsid w:val="004A0E3C"/>
    <w:rsid w:val="004A129C"/>
    <w:rsid w:val="004A4F83"/>
    <w:rsid w:val="004B25ED"/>
    <w:rsid w:val="004B293C"/>
    <w:rsid w:val="004B5039"/>
    <w:rsid w:val="004B52E4"/>
    <w:rsid w:val="004B53E7"/>
    <w:rsid w:val="004B55A2"/>
    <w:rsid w:val="004B57AB"/>
    <w:rsid w:val="004B67F3"/>
    <w:rsid w:val="004C0332"/>
    <w:rsid w:val="004C29FC"/>
    <w:rsid w:val="004C2B0D"/>
    <w:rsid w:val="004C2FE1"/>
    <w:rsid w:val="004C311B"/>
    <w:rsid w:val="004C6405"/>
    <w:rsid w:val="004C69BC"/>
    <w:rsid w:val="004C6C2C"/>
    <w:rsid w:val="004D363D"/>
    <w:rsid w:val="004D4864"/>
    <w:rsid w:val="004D53F5"/>
    <w:rsid w:val="004D7C95"/>
    <w:rsid w:val="004E060E"/>
    <w:rsid w:val="004E3FBF"/>
    <w:rsid w:val="004E6EB4"/>
    <w:rsid w:val="004E7DC5"/>
    <w:rsid w:val="004F1638"/>
    <w:rsid w:val="004F1F3E"/>
    <w:rsid w:val="004F22BC"/>
    <w:rsid w:val="004F430D"/>
    <w:rsid w:val="004F5740"/>
    <w:rsid w:val="004F5BD2"/>
    <w:rsid w:val="004F6BD2"/>
    <w:rsid w:val="004F7DCB"/>
    <w:rsid w:val="00505601"/>
    <w:rsid w:val="00510316"/>
    <w:rsid w:val="005103D6"/>
    <w:rsid w:val="00511DFF"/>
    <w:rsid w:val="00515FB1"/>
    <w:rsid w:val="005175B6"/>
    <w:rsid w:val="00517634"/>
    <w:rsid w:val="00517EDD"/>
    <w:rsid w:val="0052298E"/>
    <w:rsid w:val="00523946"/>
    <w:rsid w:val="00524169"/>
    <w:rsid w:val="00524504"/>
    <w:rsid w:val="00525804"/>
    <w:rsid w:val="00527954"/>
    <w:rsid w:val="0053039E"/>
    <w:rsid w:val="00530CB4"/>
    <w:rsid w:val="00531236"/>
    <w:rsid w:val="00531626"/>
    <w:rsid w:val="00531A33"/>
    <w:rsid w:val="0053311C"/>
    <w:rsid w:val="00533D31"/>
    <w:rsid w:val="00533F8D"/>
    <w:rsid w:val="005340EE"/>
    <w:rsid w:val="00535C9A"/>
    <w:rsid w:val="005361D1"/>
    <w:rsid w:val="00536C38"/>
    <w:rsid w:val="00536D0A"/>
    <w:rsid w:val="0054176C"/>
    <w:rsid w:val="00542BC1"/>
    <w:rsid w:val="00545B6B"/>
    <w:rsid w:val="00546FF1"/>
    <w:rsid w:val="00555881"/>
    <w:rsid w:val="005567A5"/>
    <w:rsid w:val="00556C40"/>
    <w:rsid w:val="0055704F"/>
    <w:rsid w:val="00560D67"/>
    <w:rsid w:val="00560D74"/>
    <w:rsid w:val="005617A5"/>
    <w:rsid w:val="005627D9"/>
    <w:rsid w:val="005635D4"/>
    <w:rsid w:val="00564B70"/>
    <w:rsid w:val="0056523D"/>
    <w:rsid w:val="0057244B"/>
    <w:rsid w:val="00574960"/>
    <w:rsid w:val="00580816"/>
    <w:rsid w:val="00581891"/>
    <w:rsid w:val="0058383C"/>
    <w:rsid w:val="00584522"/>
    <w:rsid w:val="005845A3"/>
    <w:rsid w:val="00584EC1"/>
    <w:rsid w:val="005871AD"/>
    <w:rsid w:val="00590193"/>
    <w:rsid w:val="00592743"/>
    <w:rsid w:val="0059444F"/>
    <w:rsid w:val="005A075E"/>
    <w:rsid w:val="005A2670"/>
    <w:rsid w:val="005A2EEB"/>
    <w:rsid w:val="005A396C"/>
    <w:rsid w:val="005A3B5E"/>
    <w:rsid w:val="005A47B9"/>
    <w:rsid w:val="005A52C5"/>
    <w:rsid w:val="005A5542"/>
    <w:rsid w:val="005B01BB"/>
    <w:rsid w:val="005B322A"/>
    <w:rsid w:val="005B5003"/>
    <w:rsid w:val="005B5CF3"/>
    <w:rsid w:val="005B7167"/>
    <w:rsid w:val="005C1187"/>
    <w:rsid w:val="005C513A"/>
    <w:rsid w:val="005C5F85"/>
    <w:rsid w:val="005D224E"/>
    <w:rsid w:val="005D35F3"/>
    <w:rsid w:val="005D4AF7"/>
    <w:rsid w:val="005D5812"/>
    <w:rsid w:val="005D5ED2"/>
    <w:rsid w:val="005D732B"/>
    <w:rsid w:val="005E062A"/>
    <w:rsid w:val="005E0DE0"/>
    <w:rsid w:val="005E36CB"/>
    <w:rsid w:val="005E3B74"/>
    <w:rsid w:val="005E4A18"/>
    <w:rsid w:val="005E4CA4"/>
    <w:rsid w:val="005E74A8"/>
    <w:rsid w:val="005F5170"/>
    <w:rsid w:val="005F5CC5"/>
    <w:rsid w:val="005F690B"/>
    <w:rsid w:val="005F6D03"/>
    <w:rsid w:val="006011B7"/>
    <w:rsid w:val="00604CC4"/>
    <w:rsid w:val="00607EF2"/>
    <w:rsid w:val="00616242"/>
    <w:rsid w:val="00617508"/>
    <w:rsid w:val="006211FD"/>
    <w:rsid w:val="00622192"/>
    <w:rsid w:val="0062276A"/>
    <w:rsid w:val="006253DE"/>
    <w:rsid w:val="006255A4"/>
    <w:rsid w:val="006261A8"/>
    <w:rsid w:val="00627818"/>
    <w:rsid w:val="00632098"/>
    <w:rsid w:val="00640A0A"/>
    <w:rsid w:val="006421F4"/>
    <w:rsid w:val="006429F6"/>
    <w:rsid w:val="006443BB"/>
    <w:rsid w:val="0064456D"/>
    <w:rsid w:val="00645530"/>
    <w:rsid w:val="0065064A"/>
    <w:rsid w:val="0065226E"/>
    <w:rsid w:val="0065388C"/>
    <w:rsid w:val="00654439"/>
    <w:rsid w:val="006578AC"/>
    <w:rsid w:val="00661526"/>
    <w:rsid w:val="00662C69"/>
    <w:rsid w:val="006667FE"/>
    <w:rsid w:val="006672F9"/>
    <w:rsid w:val="0067059D"/>
    <w:rsid w:val="00671736"/>
    <w:rsid w:val="00673787"/>
    <w:rsid w:val="00674FF5"/>
    <w:rsid w:val="00676342"/>
    <w:rsid w:val="00676C10"/>
    <w:rsid w:val="0067765B"/>
    <w:rsid w:val="00677FBB"/>
    <w:rsid w:val="00681200"/>
    <w:rsid w:val="00681CCE"/>
    <w:rsid w:val="00682F83"/>
    <w:rsid w:val="006841A8"/>
    <w:rsid w:val="006865E8"/>
    <w:rsid w:val="00686EEC"/>
    <w:rsid w:val="00687984"/>
    <w:rsid w:val="0069092F"/>
    <w:rsid w:val="00692FA7"/>
    <w:rsid w:val="0069549A"/>
    <w:rsid w:val="006967A8"/>
    <w:rsid w:val="00696E77"/>
    <w:rsid w:val="006977E2"/>
    <w:rsid w:val="006A0927"/>
    <w:rsid w:val="006A27AC"/>
    <w:rsid w:val="006A575B"/>
    <w:rsid w:val="006A631C"/>
    <w:rsid w:val="006A7114"/>
    <w:rsid w:val="006B0D60"/>
    <w:rsid w:val="006B456D"/>
    <w:rsid w:val="006B5578"/>
    <w:rsid w:val="006B6296"/>
    <w:rsid w:val="006B7583"/>
    <w:rsid w:val="006B782C"/>
    <w:rsid w:val="006C2BB7"/>
    <w:rsid w:val="006C3083"/>
    <w:rsid w:val="006D328B"/>
    <w:rsid w:val="006D4849"/>
    <w:rsid w:val="006D587C"/>
    <w:rsid w:val="006D5C05"/>
    <w:rsid w:val="006D74B9"/>
    <w:rsid w:val="006E1406"/>
    <w:rsid w:val="006E2E47"/>
    <w:rsid w:val="006E302B"/>
    <w:rsid w:val="006E6128"/>
    <w:rsid w:val="006E623F"/>
    <w:rsid w:val="006E6BAD"/>
    <w:rsid w:val="006E761B"/>
    <w:rsid w:val="006F11CA"/>
    <w:rsid w:val="006F1FB3"/>
    <w:rsid w:val="006F2A19"/>
    <w:rsid w:val="006F2E09"/>
    <w:rsid w:val="006F32BD"/>
    <w:rsid w:val="006F3416"/>
    <w:rsid w:val="006F538F"/>
    <w:rsid w:val="00700755"/>
    <w:rsid w:val="0070249A"/>
    <w:rsid w:val="007034D8"/>
    <w:rsid w:val="00705D00"/>
    <w:rsid w:val="007070B1"/>
    <w:rsid w:val="00710B1C"/>
    <w:rsid w:val="00713DDC"/>
    <w:rsid w:val="00714A4A"/>
    <w:rsid w:val="00714C16"/>
    <w:rsid w:val="00715717"/>
    <w:rsid w:val="00725AC0"/>
    <w:rsid w:val="007263B8"/>
    <w:rsid w:val="00726D36"/>
    <w:rsid w:val="007316D0"/>
    <w:rsid w:val="0073172C"/>
    <w:rsid w:val="007317CA"/>
    <w:rsid w:val="00732040"/>
    <w:rsid w:val="00734044"/>
    <w:rsid w:val="00741B36"/>
    <w:rsid w:val="00742C8B"/>
    <w:rsid w:val="00743035"/>
    <w:rsid w:val="00744FFC"/>
    <w:rsid w:val="0074689A"/>
    <w:rsid w:val="00751844"/>
    <w:rsid w:val="00752B15"/>
    <w:rsid w:val="00752EC2"/>
    <w:rsid w:val="00754954"/>
    <w:rsid w:val="00760187"/>
    <w:rsid w:val="007605DA"/>
    <w:rsid w:val="007607A7"/>
    <w:rsid w:val="00761FD0"/>
    <w:rsid w:val="007627B4"/>
    <w:rsid w:val="00762EB6"/>
    <w:rsid w:val="007642C9"/>
    <w:rsid w:val="007654EC"/>
    <w:rsid w:val="00765CFF"/>
    <w:rsid w:val="00772592"/>
    <w:rsid w:val="00775240"/>
    <w:rsid w:val="007801E1"/>
    <w:rsid w:val="007810D1"/>
    <w:rsid w:val="00781402"/>
    <w:rsid w:val="00781F7F"/>
    <w:rsid w:val="00782F7A"/>
    <w:rsid w:val="00783352"/>
    <w:rsid w:val="00791A42"/>
    <w:rsid w:val="00791E54"/>
    <w:rsid w:val="0079213E"/>
    <w:rsid w:val="00792E4D"/>
    <w:rsid w:val="007954D9"/>
    <w:rsid w:val="007A6764"/>
    <w:rsid w:val="007B00C2"/>
    <w:rsid w:val="007B16B5"/>
    <w:rsid w:val="007B25D1"/>
    <w:rsid w:val="007B2FBB"/>
    <w:rsid w:val="007B4045"/>
    <w:rsid w:val="007B4D70"/>
    <w:rsid w:val="007C1582"/>
    <w:rsid w:val="007C356D"/>
    <w:rsid w:val="007C68DC"/>
    <w:rsid w:val="007C7AC0"/>
    <w:rsid w:val="007D0E7A"/>
    <w:rsid w:val="007D4D29"/>
    <w:rsid w:val="007E1828"/>
    <w:rsid w:val="007E2EC2"/>
    <w:rsid w:val="007E3DEB"/>
    <w:rsid w:val="007E74B5"/>
    <w:rsid w:val="007F0133"/>
    <w:rsid w:val="007F0ADF"/>
    <w:rsid w:val="007F20B5"/>
    <w:rsid w:val="007F2F74"/>
    <w:rsid w:val="007F3C33"/>
    <w:rsid w:val="007F42E8"/>
    <w:rsid w:val="007F4734"/>
    <w:rsid w:val="007F6B3F"/>
    <w:rsid w:val="007F787D"/>
    <w:rsid w:val="00800F4E"/>
    <w:rsid w:val="008021CE"/>
    <w:rsid w:val="00804205"/>
    <w:rsid w:val="00805D8D"/>
    <w:rsid w:val="008067BA"/>
    <w:rsid w:val="008078C8"/>
    <w:rsid w:val="00810348"/>
    <w:rsid w:val="00812136"/>
    <w:rsid w:val="00812CA5"/>
    <w:rsid w:val="00815BE9"/>
    <w:rsid w:val="00823E5E"/>
    <w:rsid w:val="00827EBF"/>
    <w:rsid w:val="00835835"/>
    <w:rsid w:val="00836134"/>
    <w:rsid w:val="008371E9"/>
    <w:rsid w:val="008400D2"/>
    <w:rsid w:val="008405AC"/>
    <w:rsid w:val="0084109A"/>
    <w:rsid w:val="008413DF"/>
    <w:rsid w:val="008420B3"/>
    <w:rsid w:val="00843FD8"/>
    <w:rsid w:val="008440BE"/>
    <w:rsid w:val="00846CE3"/>
    <w:rsid w:val="008501F2"/>
    <w:rsid w:val="00852406"/>
    <w:rsid w:val="0085251A"/>
    <w:rsid w:val="008543CB"/>
    <w:rsid w:val="0085513D"/>
    <w:rsid w:val="0085609A"/>
    <w:rsid w:val="008568C2"/>
    <w:rsid w:val="008655BC"/>
    <w:rsid w:val="00871C03"/>
    <w:rsid w:val="00872622"/>
    <w:rsid w:val="00873641"/>
    <w:rsid w:val="00873731"/>
    <w:rsid w:val="00874B0E"/>
    <w:rsid w:val="00874B20"/>
    <w:rsid w:val="008818DF"/>
    <w:rsid w:val="00881FA6"/>
    <w:rsid w:val="00882082"/>
    <w:rsid w:val="0088335F"/>
    <w:rsid w:val="008849A8"/>
    <w:rsid w:val="0088520C"/>
    <w:rsid w:val="008863C5"/>
    <w:rsid w:val="0088745B"/>
    <w:rsid w:val="00887B17"/>
    <w:rsid w:val="008924CB"/>
    <w:rsid w:val="008926C6"/>
    <w:rsid w:val="00892E57"/>
    <w:rsid w:val="00895167"/>
    <w:rsid w:val="00897A17"/>
    <w:rsid w:val="008A0CB5"/>
    <w:rsid w:val="008A13DC"/>
    <w:rsid w:val="008A172A"/>
    <w:rsid w:val="008A2C54"/>
    <w:rsid w:val="008A3187"/>
    <w:rsid w:val="008A324B"/>
    <w:rsid w:val="008A3D2E"/>
    <w:rsid w:val="008B1B22"/>
    <w:rsid w:val="008B2915"/>
    <w:rsid w:val="008B3A51"/>
    <w:rsid w:val="008B586D"/>
    <w:rsid w:val="008B5E0F"/>
    <w:rsid w:val="008B7A67"/>
    <w:rsid w:val="008C06E7"/>
    <w:rsid w:val="008C2A15"/>
    <w:rsid w:val="008C3638"/>
    <w:rsid w:val="008C4CCC"/>
    <w:rsid w:val="008C70DF"/>
    <w:rsid w:val="008C7927"/>
    <w:rsid w:val="008C7F2F"/>
    <w:rsid w:val="008D20A6"/>
    <w:rsid w:val="008D23BD"/>
    <w:rsid w:val="008D2C39"/>
    <w:rsid w:val="008D633B"/>
    <w:rsid w:val="008E049A"/>
    <w:rsid w:val="008E4ADD"/>
    <w:rsid w:val="008E5A6B"/>
    <w:rsid w:val="008E6F9E"/>
    <w:rsid w:val="008F0299"/>
    <w:rsid w:val="008F4719"/>
    <w:rsid w:val="008F4BF5"/>
    <w:rsid w:val="00900E12"/>
    <w:rsid w:val="009010A6"/>
    <w:rsid w:val="009178AF"/>
    <w:rsid w:val="00920584"/>
    <w:rsid w:val="009227D1"/>
    <w:rsid w:val="0092300D"/>
    <w:rsid w:val="009264B3"/>
    <w:rsid w:val="00927B23"/>
    <w:rsid w:val="00934067"/>
    <w:rsid w:val="009352A0"/>
    <w:rsid w:val="00943188"/>
    <w:rsid w:val="009431A6"/>
    <w:rsid w:val="00943B88"/>
    <w:rsid w:val="009440BA"/>
    <w:rsid w:val="0094536C"/>
    <w:rsid w:val="00946050"/>
    <w:rsid w:val="00950FE9"/>
    <w:rsid w:val="00953817"/>
    <w:rsid w:val="00955EA6"/>
    <w:rsid w:val="00956B3B"/>
    <w:rsid w:val="00960D99"/>
    <w:rsid w:val="009630B1"/>
    <w:rsid w:val="00963A90"/>
    <w:rsid w:val="0096747B"/>
    <w:rsid w:val="009712D7"/>
    <w:rsid w:val="00973871"/>
    <w:rsid w:val="00973BDE"/>
    <w:rsid w:val="00974102"/>
    <w:rsid w:val="00974B38"/>
    <w:rsid w:val="00976181"/>
    <w:rsid w:val="009767DE"/>
    <w:rsid w:val="0098070A"/>
    <w:rsid w:val="00982C62"/>
    <w:rsid w:val="00982CD7"/>
    <w:rsid w:val="009838B7"/>
    <w:rsid w:val="00986C35"/>
    <w:rsid w:val="009917F3"/>
    <w:rsid w:val="00994D80"/>
    <w:rsid w:val="009969F6"/>
    <w:rsid w:val="00997EE4"/>
    <w:rsid w:val="009A237E"/>
    <w:rsid w:val="009B394A"/>
    <w:rsid w:val="009B5ADA"/>
    <w:rsid w:val="009B71BD"/>
    <w:rsid w:val="009C0096"/>
    <w:rsid w:val="009C12D3"/>
    <w:rsid w:val="009C37EC"/>
    <w:rsid w:val="009C4733"/>
    <w:rsid w:val="009C60A1"/>
    <w:rsid w:val="009D2CAA"/>
    <w:rsid w:val="009D7972"/>
    <w:rsid w:val="009E06CD"/>
    <w:rsid w:val="009E2BDE"/>
    <w:rsid w:val="009E4F06"/>
    <w:rsid w:val="009E4FB9"/>
    <w:rsid w:val="009E5AC2"/>
    <w:rsid w:val="009E709A"/>
    <w:rsid w:val="009E77F3"/>
    <w:rsid w:val="009F252B"/>
    <w:rsid w:val="009F26CD"/>
    <w:rsid w:val="009F2911"/>
    <w:rsid w:val="009F6CC6"/>
    <w:rsid w:val="00A00847"/>
    <w:rsid w:val="00A00C1E"/>
    <w:rsid w:val="00A06C8A"/>
    <w:rsid w:val="00A113E5"/>
    <w:rsid w:val="00A2374D"/>
    <w:rsid w:val="00A27231"/>
    <w:rsid w:val="00A30D3D"/>
    <w:rsid w:val="00A32134"/>
    <w:rsid w:val="00A3480E"/>
    <w:rsid w:val="00A3708A"/>
    <w:rsid w:val="00A43171"/>
    <w:rsid w:val="00A46D77"/>
    <w:rsid w:val="00A57F7F"/>
    <w:rsid w:val="00A61227"/>
    <w:rsid w:val="00A62F35"/>
    <w:rsid w:val="00A67389"/>
    <w:rsid w:val="00A7030E"/>
    <w:rsid w:val="00A718C7"/>
    <w:rsid w:val="00A72982"/>
    <w:rsid w:val="00A746BA"/>
    <w:rsid w:val="00A750E7"/>
    <w:rsid w:val="00A7644D"/>
    <w:rsid w:val="00A768F6"/>
    <w:rsid w:val="00A771ED"/>
    <w:rsid w:val="00A81542"/>
    <w:rsid w:val="00A8200E"/>
    <w:rsid w:val="00A82A21"/>
    <w:rsid w:val="00A84ADB"/>
    <w:rsid w:val="00A85A0F"/>
    <w:rsid w:val="00A85C14"/>
    <w:rsid w:val="00A875E6"/>
    <w:rsid w:val="00A875EF"/>
    <w:rsid w:val="00A87DBD"/>
    <w:rsid w:val="00A90840"/>
    <w:rsid w:val="00A916CA"/>
    <w:rsid w:val="00A92832"/>
    <w:rsid w:val="00AA234F"/>
    <w:rsid w:val="00AA5305"/>
    <w:rsid w:val="00AA5CC4"/>
    <w:rsid w:val="00AA5EF9"/>
    <w:rsid w:val="00AA6A01"/>
    <w:rsid w:val="00AB11A8"/>
    <w:rsid w:val="00AB1E92"/>
    <w:rsid w:val="00AB2E1D"/>
    <w:rsid w:val="00AB3056"/>
    <w:rsid w:val="00AB3241"/>
    <w:rsid w:val="00AB61BB"/>
    <w:rsid w:val="00AB6AA3"/>
    <w:rsid w:val="00AB6CFF"/>
    <w:rsid w:val="00AC0BF7"/>
    <w:rsid w:val="00AC6321"/>
    <w:rsid w:val="00AC67E2"/>
    <w:rsid w:val="00AC74EE"/>
    <w:rsid w:val="00AD1556"/>
    <w:rsid w:val="00AD2A2A"/>
    <w:rsid w:val="00AD2DBA"/>
    <w:rsid w:val="00AD5794"/>
    <w:rsid w:val="00AD6BAA"/>
    <w:rsid w:val="00AD7C2A"/>
    <w:rsid w:val="00AE1270"/>
    <w:rsid w:val="00AE1D65"/>
    <w:rsid w:val="00AE2E78"/>
    <w:rsid w:val="00AE2F03"/>
    <w:rsid w:val="00AE35DE"/>
    <w:rsid w:val="00AE7FC5"/>
    <w:rsid w:val="00AF136C"/>
    <w:rsid w:val="00AF243B"/>
    <w:rsid w:val="00AF4237"/>
    <w:rsid w:val="00AF670F"/>
    <w:rsid w:val="00AF7D35"/>
    <w:rsid w:val="00B008FB"/>
    <w:rsid w:val="00B05FD7"/>
    <w:rsid w:val="00B11949"/>
    <w:rsid w:val="00B21E81"/>
    <w:rsid w:val="00B25000"/>
    <w:rsid w:val="00B25FB8"/>
    <w:rsid w:val="00B27915"/>
    <w:rsid w:val="00B303F9"/>
    <w:rsid w:val="00B32F1A"/>
    <w:rsid w:val="00B34643"/>
    <w:rsid w:val="00B412A8"/>
    <w:rsid w:val="00B42054"/>
    <w:rsid w:val="00B44CCC"/>
    <w:rsid w:val="00B46A8C"/>
    <w:rsid w:val="00B500E0"/>
    <w:rsid w:val="00B52365"/>
    <w:rsid w:val="00B54F1D"/>
    <w:rsid w:val="00B5579E"/>
    <w:rsid w:val="00B56FB3"/>
    <w:rsid w:val="00B6485D"/>
    <w:rsid w:val="00B65658"/>
    <w:rsid w:val="00B67149"/>
    <w:rsid w:val="00B71482"/>
    <w:rsid w:val="00B71907"/>
    <w:rsid w:val="00B724C2"/>
    <w:rsid w:val="00B744A6"/>
    <w:rsid w:val="00B76B3A"/>
    <w:rsid w:val="00B779FB"/>
    <w:rsid w:val="00B80074"/>
    <w:rsid w:val="00B807E7"/>
    <w:rsid w:val="00B876A1"/>
    <w:rsid w:val="00B87BEC"/>
    <w:rsid w:val="00B958D1"/>
    <w:rsid w:val="00B95E48"/>
    <w:rsid w:val="00B9745D"/>
    <w:rsid w:val="00BA7F18"/>
    <w:rsid w:val="00BB2053"/>
    <w:rsid w:val="00BB5DCD"/>
    <w:rsid w:val="00BB76B7"/>
    <w:rsid w:val="00BC10C5"/>
    <w:rsid w:val="00BC12A5"/>
    <w:rsid w:val="00BC528E"/>
    <w:rsid w:val="00BC5D2C"/>
    <w:rsid w:val="00BC63E2"/>
    <w:rsid w:val="00BC77FB"/>
    <w:rsid w:val="00BC7EFB"/>
    <w:rsid w:val="00BD1110"/>
    <w:rsid w:val="00BD1A39"/>
    <w:rsid w:val="00BD357D"/>
    <w:rsid w:val="00BD68A6"/>
    <w:rsid w:val="00BE318F"/>
    <w:rsid w:val="00BF0512"/>
    <w:rsid w:val="00BF1193"/>
    <w:rsid w:val="00BF5A86"/>
    <w:rsid w:val="00BF5D14"/>
    <w:rsid w:val="00BF7000"/>
    <w:rsid w:val="00BF755A"/>
    <w:rsid w:val="00BF7E53"/>
    <w:rsid w:val="00C000B5"/>
    <w:rsid w:val="00C00384"/>
    <w:rsid w:val="00C005CE"/>
    <w:rsid w:val="00C01C7F"/>
    <w:rsid w:val="00C02A54"/>
    <w:rsid w:val="00C03540"/>
    <w:rsid w:val="00C046F4"/>
    <w:rsid w:val="00C06EF9"/>
    <w:rsid w:val="00C0779B"/>
    <w:rsid w:val="00C15B8E"/>
    <w:rsid w:val="00C1686B"/>
    <w:rsid w:val="00C170A6"/>
    <w:rsid w:val="00C179EF"/>
    <w:rsid w:val="00C209EC"/>
    <w:rsid w:val="00C2231F"/>
    <w:rsid w:val="00C2304F"/>
    <w:rsid w:val="00C24337"/>
    <w:rsid w:val="00C2798C"/>
    <w:rsid w:val="00C27D80"/>
    <w:rsid w:val="00C3026A"/>
    <w:rsid w:val="00C30688"/>
    <w:rsid w:val="00C309C8"/>
    <w:rsid w:val="00C30D3E"/>
    <w:rsid w:val="00C30F90"/>
    <w:rsid w:val="00C31107"/>
    <w:rsid w:val="00C31EF0"/>
    <w:rsid w:val="00C3227A"/>
    <w:rsid w:val="00C32DCD"/>
    <w:rsid w:val="00C34D14"/>
    <w:rsid w:val="00C357FE"/>
    <w:rsid w:val="00C35FCA"/>
    <w:rsid w:val="00C37C7E"/>
    <w:rsid w:val="00C4085A"/>
    <w:rsid w:val="00C435CA"/>
    <w:rsid w:val="00C43943"/>
    <w:rsid w:val="00C4423B"/>
    <w:rsid w:val="00C446CF"/>
    <w:rsid w:val="00C47349"/>
    <w:rsid w:val="00C47D3D"/>
    <w:rsid w:val="00C50B78"/>
    <w:rsid w:val="00C514BB"/>
    <w:rsid w:val="00C54257"/>
    <w:rsid w:val="00C55ECC"/>
    <w:rsid w:val="00C607BD"/>
    <w:rsid w:val="00C6412A"/>
    <w:rsid w:val="00C64290"/>
    <w:rsid w:val="00C6473D"/>
    <w:rsid w:val="00C6494B"/>
    <w:rsid w:val="00C6544E"/>
    <w:rsid w:val="00C654B5"/>
    <w:rsid w:val="00C67DFF"/>
    <w:rsid w:val="00C71994"/>
    <w:rsid w:val="00C721E5"/>
    <w:rsid w:val="00C74EAF"/>
    <w:rsid w:val="00C75E91"/>
    <w:rsid w:val="00C80222"/>
    <w:rsid w:val="00C83061"/>
    <w:rsid w:val="00C83659"/>
    <w:rsid w:val="00C84E1D"/>
    <w:rsid w:val="00C84E66"/>
    <w:rsid w:val="00C8516C"/>
    <w:rsid w:val="00C86482"/>
    <w:rsid w:val="00C86E69"/>
    <w:rsid w:val="00C877EF"/>
    <w:rsid w:val="00C94C1D"/>
    <w:rsid w:val="00C962A0"/>
    <w:rsid w:val="00CA0A4A"/>
    <w:rsid w:val="00CA246F"/>
    <w:rsid w:val="00CA3805"/>
    <w:rsid w:val="00CA40DC"/>
    <w:rsid w:val="00CA463F"/>
    <w:rsid w:val="00CA6942"/>
    <w:rsid w:val="00CA7B57"/>
    <w:rsid w:val="00CB5892"/>
    <w:rsid w:val="00CB67F4"/>
    <w:rsid w:val="00CB6C1C"/>
    <w:rsid w:val="00CC3230"/>
    <w:rsid w:val="00CC3CFC"/>
    <w:rsid w:val="00CC6644"/>
    <w:rsid w:val="00CC6C65"/>
    <w:rsid w:val="00CC73BF"/>
    <w:rsid w:val="00CC75D2"/>
    <w:rsid w:val="00CC7A35"/>
    <w:rsid w:val="00CD119F"/>
    <w:rsid w:val="00CD29AE"/>
    <w:rsid w:val="00CD4F2D"/>
    <w:rsid w:val="00CD5802"/>
    <w:rsid w:val="00CD59B3"/>
    <w:rsid w:val="00CE2339"/>
    <w:rsid w:val="00CE5BBC"/>
    <w:rsid w:val="00CF085C"/>
    <w:rsid w:val="00CF29AC"/>
    <w:rsid w:val="00CF2FA0"/>
    <w:rsid w:val="00CF3BB7"/>
    <w:rsid w:val="00CF4A84"/>
    <w:rsid w:val="00CF5DB2"/>
    <w:rsid w:val="00D0012C"/>
    <w:rsid w:val="00D069F8"/>
    <w:rsid w:val="00D07347"/>
    <w:rsid w:val="00D129A5"/>
    <w:rsid w:val="00D14730"/>
    <w:rsid w:val="00D14FFE"/>
    <w:rsid w:val="00D15820"/>
    <w:rsid w:val="00D20A57"/>
    <w:rsid w:val="00D22A63"/>
    <w:rsid w:val="00D2418A"/>
    <w:rsid w:val="00D249C8"/>
    <w:rsid w:val="00D2664C"/>
    <w:rsid w:val="00D313E9"/>
    <w:rsid w:val="00D31583"/>
    <w:rsid w:val="00D31969"/>
    <w:rsid w:val="00D33829"/>
    <w:rsid w:val="00D33C0A"/>
    <w:rsid w:val="00D36565"/>
    <w:rsid w:val="00D3776E"/>
    <w:rsid w:val="00D43CD6"/>
    <w:rsid w:val="00D45544"/>
    <w:rsid w:val="00D46CF2"/>
    <w:rsid w:val="00D530FE"/>
    <w:rsid w:val="00D54018"/>
    <w:rsid w:val="00D54A75"/>
    <w:rsid w:val="00D54E1F"/>
    <w:rsid w:val="00D5537F"/>
    <w:rsid w:val="00D569E0"/>
    <w:rsid w:val="00D57896"/>
    <w:rsid w:val="00D64578"/>
    <w:rsid w:val="00D64B4F"/>
    <w:rsid w:val="00D67D30"/>
    <w:rsid w:val="00D70B87"/>
    <w:rsid w:val="00D70DA9"/>
    <w:rsid w:val="00D75C64"/>
    <w:rsid w:val="00D77153"/>
    <w:rsid w:val="00D8107D"/>
    <w:rsid w:val="00D90823"/>
    <w:rsid w:val="00D91DBC"/>
    <w:rsid w:val="00D91E34"/>
    <w:rsid w:val="00D940F4"/>
    <w:rsid w:val="00D94DB3"/>
    <w:rsid w:val="00D94E19"/>
    <w:rsid w:val="00D961A8"/>
    <w:rsid w:val="00DA2510"/>
    <w:rsid w:val="00DA2F19"/>
    <w:rsid w:val="00DA32EE"/>
    <w:rsid w:val="00DA6639"/>
    <w:rsid w:val="00DA668C"/>
    <w:rsid w:val="00DA671E"/>
    <w:rsid w:val="00DB4910"/>
    <w:rsid w:val="00DB4F26"/>
    <w:rsid w:val="00DC3ADC"/>
    <w:rsid w:val="00DC4F4E"/>
    <w:rsid w:val="00DC74DC"/>
    <w:rsid w:val="00DC79F9"/>
    <w:rsid w:val="00DC7DA1"/>
    <w:rsid w:val="00DD1C57"/>
    <w:rsid w:val="00DD5004"/>
    <w:rsid w:val="00DD525D"/>
    <w:rsid w:val="00DD6BA9"/>
    <w:rsid w:val="00DD7433"/>
    <w:rsid w:val="00DD7DCF"/>
    <w:rsid w:val="00DE050E"/>
    <w:rsid w:val="00DE0A84"/>
    <w:rsid w:val="00DE12F2"/>
    <w:rsid w:val="00DE15A5"/>
    <w:rsid w:val="00DE17B1"/>
    <w:rsid w:val="00DE2071"/>
    <w:rsid w:val="00DE60CA"/>
    <w:rsid w:val="00DF10AB"/>
    <w:rsid w:val="00DF725D"/>
    <w:rsid w:val="00E01B33"/>
    <w:rsid w:val="00E043BE"/>
    <w:rsid w:val="00E108B6"/>
    <w:rsid w:val="00E13970"/>
    <w:rsid w:val="00E2179A"/>
    <w:rsid w:val="00E21DBC"/>
    <w:rsid w:val="00E22820"/>
    <w:rsid w:val="00E23D62"/>
    <w:rsid w:val="00E24757"/>
    <w:rsid w:val="00E25482"/>
    <w:rsid w:val="00E2695C"/>
    <w:rsid w:val="00E2794D"/>
    <w:rsid w:val="00E27C1E"/>
    <w:rsid w:val="00E33EF1"/>
    <w:rsid w:val="00E425C6"/>
    <w:rsid w:val="00E42924"/>
    <w:rsid w:val="00E429F8"/>
    <w:rsid w:val="00E434D7"/>
    <w:rsid w:val="00E43923"/>
    <w:rsid w:val="00E4427E"/>
    <w:rsid w:val="00E44A3C"/>
    <w:rsid w:val="00E44BCF"/>
    <w:rsid w:val="00E47789"/>
    <w:rsid w:val="00E50657"/>
    <w:rsid w:val="00E51C85"/>
    <w:rsid w:val="00E522E3"/>
    <w:rsid w:val="00E5548E"/>
    <w:rsid w:val="00E56D53"/>
    <w:rsid w:val="00E56E8C"/>
    <w:rsid w:val="00E6103A"/>
    <w:rsid w:val="00E62F76"/>
    <w:rsid w:val="00E6390A"/>
    <w:rsid w:val="00E74273"/>
    <w:rsid w:val="00E765F8"/>
    <w:rsid w:val="00E8012F"/>
    <w:rsid w:val="00E81F09"/>
    <w:rsid w:val="00E83BC8"/>
    <w:rsid w:val="00E84C76"/>
    <w:rsid w:val="00E87F17"/>
    <w:rsid w:val="00E91DBD"/>
    <w:rsid w:val="00E935B3"/>
    <w:rsid w:val="00E93936"/>
    <w:rsid w:val="00E95AD4"/>
    <w:rsid w:val="00E9603E"/>
    <w:rsid w:val="00E97D4C"/>
    <w:rsid w:val="00EA3CD5"/>
    <w:rsid w:val="00EA5938"/>
    <w:rsid w:val="00EA6667"/>
    <w:rsid w:val="00EB39F6"/>
    <w:rsid w:val="00EB40A4"/>
    <w:rsid w:val="00EB48A9"/>
    <w:rsid w:val="00EB4972"/>
    <w:rsid w:val="00EB6384"/>
    <w:rsid w:val="00EB775C"/>
    <w:rsid w:val="00EC0F60"/>
    <w:rsid w:val="00EC171C"/>
    <w:rsid w:val="00EC1A2C"/>
    <w:rsid w:val="00EC49E6"/>
    <w:rsid w:val="00EC5091"/>
    <w:rsid w:val="00EC7790"/>
    <w:rsid w:val="00EC7AB3"/>
    <w:rsid w:val="00ED10E6"/>
    <w:rsid w:val="00ED22A7"/>
    <w:rsid w:val="00ED23FD"/>
    <w:rsid w:val="00ED3E3E"/>
    <w:rsid w:val="00ED51A1"/>
    <w:rsid w:val="00ED53D2"/>
    <w:rsid w:val="00ED6458"/>
    <w:rsid w:val="00ED6916"/>
    <w:rsid w:val="00EE144F"/>
    <w:rsid w:val="00EE53B8"/>
    <w:rsid w:val="00EE5493"/>
    <w:rsid w:val="00EE60A5"/>
    <w:rsid w:val="00EE634D"/>
    <w:rsid w:val="00EE72F8"/>
    <w:rsid w:val="00F01437"/>
    <w:rsid w:val="00F01AAA"/>
    <w:rsid w:val="00F02972"/>
    <w:rsid w:val="00F05546"/>
    <w:rsid w:val="00F05801"/>
    <w:rsid w:val="00F151FC"/>
    <w:rsid w:val="00F159A2"/>
    <w:rsid w:val="00F160BE"/>
    <w:rsid w:val="00F1634E"/>
    <w:rsid w:val="00F166DF"/>
    <w:rsid w:val="00F21503"/>
    <w:rsid w:val="00F2218F"/>
    <w:rsid w:val="00F22C6E"/>
    <w:rsid w:val="00F25946"/>
    <w:rsid w:val="00F33009"/>
    <w:rsid w:val="00F337D2"/>
    <w:rsid w:val="00F34154"/>
    <w:rsid w:val="00F37C94"/>
    <w:rsid w:val="00F404CD"/>
    <w:rsid w:val="00F42BC5"/>
    <w:rsid w:val="00F45D72"/>
    <w:rsid w:val="00F46FA8"/>
    <w:rsid w:val="00F471D6"/>
    <w:rsid w:val="00F503DC"/>
    <w:rsid w:val="00F5242F"/>
    <w:rsid w:val="00F553A7"/>
    <w:rsid w:val="00F56A5C"/>
    <w:rsid w:val="00F644A5"/>
    <w:rsid w:val="00F707BF"/>
    <w:rsid w:val="00F70D87"/>
    <w:rsid w:val="00F70F36"/>
    <w:rsid w:val="00F76E51"/>
    <w:rsid w:val="00F8145D"/>
    <w:rsid w:val="00F8389C"/>
    <w:rsid w:val="00F843C0"/>
    <w:rsid w:val="00F85F46"/>
    <w:rsid w:val="00F86A42"/>
    <w:rsid w:val="00F9083D"/>
    <w:rsid w:val="00F94AA3"/>
    <w:rsid w:val="00F96772"/>
    <w:rsid w:val="00FA095A"/>
    <w:rsid w:val="00FA5654"/>
    <w:rsid w:val="00FA56FD"/>
    <w:rsid w:val="00FA65F9"/>
    <w:rsid w:val="00FB02BE"/>
    <w:rsid w:val="00FB14F8"/>
    <w:rsid w:val="00FB3078"/>
    <w:rsid w:val="00FB4626"/>
    <w:rsid w:val="00FB47F9"/>
    <w:rsid w:val="00FB4A47"/>
    <w:rsid w:val="00FB6972"/>
    <w:rsid w:val="00FB6B6C"/>
    <w:rsid w:val="00FC1AE3"/>
    <w:rsid w:val="00FC1D5C"/>
    <w:rsid w:val="00FD1FB1"/>
    <w:rsid w:val="00FD211C"/>
    <w:rsid w:val="00FD381B"/>
    <w:rsid w:val="00FD4C55"/>
    <w:rsid w:val="00FD5117"/>
    <w:rsid w:val="00FD55DC"/>
    <w:rsid w:val="00FE14AA"/>
    <w:rsid w:val="00FE4F2A"/>
    <w:rsid w:val="00FE51EB"/>
    <w:rsid w:val="00FE53D0"/>
    <w:rsid w:val="00FE5E81"/>
    <w:rsid w:val="00FE7B9E"/>
    <w:rsid w:val="00FF0D31"/>
    <w:rsid w:val="00FF6B84"/>
    <w:rsid w:val="00FF7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54D4C"/>
  <w15:docId w15:val="{F58A640F-BDCF-4D77-9BB5-44A03611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CD7"/>
    <w:pPr>
      <w:spacing w:after="200" w:line="276" w:lineRule="auto"/>
    </w:pPr>
    <w:rPr>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C7374"/>
    <w:pPr>
      <w:spacing w:after="0" w:line="240" w:lineRule="auto"/>
    </w:pPr>
    <w:rPr>
      <w:rFonts w:ascii="Tahoma" w:hAnsi="Tahoma" w:cs="Tahoma"/>
      <w:sz w:val="16"/>
      <w:szCs w:val="16"/>
    </w:rPr>
  </w:style>
  <w:style w:type="character" w:customStyle="1" w:styleId="BalloonTextChar">
    <w:name w:val="Balloon Text Char"/>
    <w:link w:val="BalloonText"/>
    <w:semiHidden/>
    <w:locked/>
    <w:rsid w:val="001C7374"/>
    <w:rPr>
      <w:rFonts w:ascii="Tahoma" w:hAnsi="Tahoma" w:cs="Tahoma"/>
      <w:sz w:val="16"/>
      <w:szCs w:val="16"/>
    </w:rPr>
  </w:style>
  <w:style w:type="paragraph" w:styleId="Header">
    <w:name w:val="header"/>
    <w:basedOn w:val="Normal"/>
    <w:link w:val="HeaderChar"/>
    <w:rsid w:val="001C7374"/>
    <w:pPr>
      <w:tabs>
        <w:tab w:val="center" w:pos="4536"/>
        <w:tab w:val="right" w:pos="9072"/>
      </w:tabs>
      <w:spacing w:after="0" w:line="240" w:lineRule="auto"/>
    </w:pPr>
  </w:style>
  <w:style w:type="character" w:customStyle="1" w:styleId="HeaderChar">
    <w:name w:val="Header Char"/>
    <w:link w:val="Header"/>
    <w:locked/>
    <w:rsid w:val="001C7374"/>
    <w:rPr>
      <w:rFonts w:cs="Times New Roman"/>
    </w:rPr>
  </w:style>
  <w:style w:type="paragraph" w:styleId="Footer">
    <w:name w:val="footer"/>
    <w:aliases w:val="Pied de page Car"/>
    <w:basedOn w:val="Normal"/>
    <w:link w:val="FooterChar"/>
    <w:uiPriority w:val="99"/>
    <w:rsid w:val="001C7374"/>
    <w:pPr>
      <w:tabs>
        <w:tab w:val="center" w:pos="4536"/>
        <w:tab w:val="right" w:pos="9072"/>
      </w:tabs>
      <w:spacing w:after="0" w:line="240" w:lineRule="auto"/>
    </w:pPr>
  </w:style>
  <w:style w:type="character" w:customStyle="1" w:styleId="FooterChar">
    <w:name w:val="Footer Char"/>
    <w:aliases w:val="Pied de page Car Char"/>
    <w:link w:val="Footer"/>
    <w:uiPriority w:val="99"/>
    <w:locked/>
    <w:rsid w:val="001C7374"/>
    <w:rPr>
      <w:rFonts w:cs="Times New Roman"/>
    </w:rPr>
  </w:style>
  <w:style w:type="character" w:styleId="Hyperlink">
    <w:name w:val="Hyperlink"/>
    <w:rsid w:val="009352A0"/>
    <w:rPr>
      <w:rFonts w:cs="Times New Roman"/>
      <w:color w:val="0000FF"/>
      <w:u w:val="single"/>
    </w:rPr>
  </w:style>
  <w:style w:type="character" w:customStyle="1" w:styleId="Platzhaltertext1">
    <w:name w:val="Platzhaltertext1"/>
    <w:semiHidden/>
    <w:rsid w:val="006F2A19"/>
    <w:rPr>
      <w:rFonts w:cs="Times New Roman"/>
      <w:color w:val="808080"/>
    </w:rPr>
  </w:style>
  <w:style w:type="paragraph" w:customStyle="1" w:styleId="bodytext">
    <w:name w:val="bodytext"/>
    <w:basedOn w:val="Normal"/>
    <w:rsid w:val="0015659C"/>
    <w:pPr>
      <w:spacing w:before="100" w:beforeAutospacing="1" w:after="100" w:afterAutospacing="1" w:line="255" w:lineRule="atLeast"/>
    </w:pPr>
    <w:rPr>
      <w:rFonts w:ascii="Arial" w:hAnsi="Arial" w:cs="Arial"/>
      <w:color w:val="000000"/>
      <w:sz w:val="20"/>
      <w:szCs w:val="20"/>
      <w:lang w:val="fr-FR" w:eastAsia="fr-FR"/>
    </w:rPr>
  </w:style>
  <w:style w:type="paragraph" w:styleId="PlainText">
    <w:name w:val="Plain Text"/>
    <w:basedOn w:val="Normal"/>
    <w:link w:val="PlainTextChar"/>
    <w:rsid w:val="004439C5"/>
    <w:pPr>
      <w:spacing w:after="0" w:line="240" w:lineRule="auto"/>
    </w:pPr>
    <w:rPr>
      <w:rFonts w:ascii="Courier New" w:hAnsi="Courier New"/>
      <w:sz w:val="20"/>
      <w:szCs w:val="20"/>
      <w:lang w:val="fr-FR"/>
    </w:rPr>
  </w:style>
  <w:style w:type="paragraph" w:styleId="ListParagraph">
    <w:name w:val="List Paragraph"/>
    <w:basedOn w:val="Normal"/>
    <w:uiPriority w:val="34"/>
    <w:qFormat/>
    <w:rsid w:val="002A07A0"/>
    <w:pPr>
      <w:ind w:left="708"/>
    </w:pPr>
  </w:style>
  <w:style w:type="character" w:styleId="CommentReference">
    <w:name w:val="annotation reference"/>
    <w:rsid w:val="00CB5892"/>
    <w:rPr>
      <w:sz w:val="16"/>
      <w:szCs w:val="16"/>
    </w:rPr>
  </w:style>
  <w:style w:type="paragraph" w:styleId="CommentText">
    <w:name w:val="annotation text"/>
    <w:basedOn w:val="Normal"/>
    <w:link w:val="CommentTextChar"/>
    <w:rsid w:val="00CB5892"/>
    <w:rPr>
      <w:sz w:val="20"/>
      <w:szCs w:val="20"/>
    </w:rPr>
  </w:style>
  <w:style w:type="character" w:customStyle="1" w:styleId="CommentTextChar">
    <w:name w:val="Comment Text Char"/>
    <w:link w:val="CommentText"/>
    <w:rsid w:val="00CB5892"/>
    <w:rPr>
      <w:lang w:val="de-DE" w:eastAsia="en-US"/>
    </w:rPr>
  </w:style>
  <w:style w:type="paragraph" w:styleId="CommentSubject">
    <w:name w:val="annotation subject"/>
    <w:basedOn w:val="CommentText"/>
    <w:next w:val="CommentText"/>
    <w:link w:val="CommentSubjectChar"/>
    <w:rsid w:val="00CB5892"/>
    <w:rPr>
      <w:b/>
      <w:bCs/>
    </w:rPr>
  </w:style>
  <w:style w:type="character" w:customStyle="1" w:styleId="CommentSubjectChar">
    <w:name w:val="Comment Subject Char"/>
    <w:link w:val="CommentSubject"/>
    <w:rsid w:val="00CB5892"/>
    <w:rPr>
      <w:b/>
      <w:bCs/>
      <w:lang w:val="de-DE" w:eastAsia="en-US"/>
    </w:rPr>
  </w:style>
  <w:style w:type="character" w:styleId="PageNumber">
    <w:name w:val="page number"/>
    <w:rsid w:val="0031204D"/>
  </w:style>
  <w:style w:type="paragraph" w:styleId="NormalWeb">
    <w:name w:val="Normal (Web)"/>
    <w:basedOn w:val="Normal"/>
    <w:uiPriority w:val="99"/>
    <w:unhideWhenUsed/>
    <w:rsid w:val="00584522"/>
    <w:pPr>
      <w:spacing w:before="100" w:beforeAutospacing="1" w:after="100" w:afterAutospacing="1" w:line="240" w:lineRule="auto"/>
    </w:pPr>
    <w:rPr>
      <w:rFonts w:ascii="Times New Roman" w:hAnsi="Times New Roman"/>
      <w:sz w:val="24"/>
      <w:szCs w:val="24"/>
      <w:lang w:val="fr-LU" w:eastAsia="fr-LU"/>
    </w:rPr>
  </w:style>
  <w:style w:type="character" w:styleId="FollowedHyperlink">
    <w:name w:val="FollowedHyperlink"/>
    <w:rsid w:val="00E22820"/>
    <w:rPr>
      <w:color w:val="800080"/>
      <w:u w:val="single"/>
    </w:rPr>
  </w:style>
  <w:style w:type="character" w:customStyle="1" w:styleId="PlainTextChar">
    <w:name w:val="Plain Text Char"/>
    <w:link w:val="PlainText"/>
    <w:rsid w:val="004B52E4"/>
    <w:rPr>
      <w:rFonts w:ascii="Courier New" w:hAnsi="Courier New"/>
      <w:lang w:val="fr-FR" w:eastAsia="en-US"/>
    </w:rPr>
  </w:style>
  <w:style w:type="character" w:styleId="UnresolvedMention">
    <w:name w:val="Unresolved Mention"/>
    <w:basedOn w:val="DefaultParagraphFont"/>
    <w:uiPriority w:val="99"/>
    <w:semiHidden/>
    <w:unhideWhenUsed/>
    <w:rsid w:val="00752EC2"/>
    <w:rPr>
      <w:color w:val="605E5C"/>
      <w:shd w:val="clear" w:color="auto" w:fill="E1DFDD"/>
    </w:rPr>
  </w:style>
  <w:style w:type="paragraph" w:styleId="Revision">
    <w:name w:val="Revision"/>
    <w:hidden/>
    <w:uiPriority w:val="99"/>
    <w:semiHidden/>
    <w:rsid w:val="007B2FBB"/>
    <w:rPr>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27800">
      <w:bodyDiv w:val="1"/>
      <w:marLeft w:val="0"/>
      <w:marRight w:val="0"/>
      <w:marTop w:val="0"/>
      <w:marBottom w:val="0"/>
      <w:divBdr>
        <w:top w:val="none" w:sz="0" w:space="0" w:color="auto"/>
        <w:left w:val="none" w:sz="0" w:space="0" w:color="auto"/>
        <w:bottom w:val="none" w:sz="0" w:space="0" w:color="auto"/>
        <w:right w:val="none" w:sz="0" w:space="0" w:color="auto"/>
      </w:divBdr>
      <w:divsChild>
        <w:div w:id="837840682">
          <w:marLeft w:val="0"/>
          <w:marRight w:val="0"/>
          <w:marTop w:val="0"/>
          <w:marBottom w:val="0"/>
          <w:divBdr>
            <w:top w:val="none" w:sz="0" w:space="0" w:color="auto"/>
            <w:left w:val="none" w:sz="0" w:space="0" w:color="auto"/>
            <w:bottom w:val="none" w:sz="0" w:space="0" w:color="auto"/>
            <w:right w:val="none" w:sz="0" w:space="0" w:color="auto"/>
          </w:divBdr>
          <w:divsChild>
            <w:div w:id="2024698826">
              <w:marLeft w:val="0"/>
              <w:marRight w:val="0"/>
              <w:marTop w:val="0"/>
              <w:marBottom w:val="0"/>
              <w:divBdr>
                <w:top w:val="none" w:sz="0" w:space="0" w:color="auto"/>
                <w:left w:val="none" w:sz="0" w:space="0" w:color="auto"/>
                <w:bottom w:val="none" w:sz="0" w:space="0" w:color="auto"/>
                <w:right w:val="none" w:sz="0" w:space="0" w:color="auto"/>
              </w:divBdr>
              <w:divsChild>
                <w:div w:id="90787385">
                  <w:marLeft w:val="0"/>
                  <w:marRight w:val="0"/>
                  <w:marTop w:val="0"/>
                  <w:marBottom w:val="0"/>
                  <w:divBdr>
                    <w:top w:val="none" w:sz="0" w:space="0" w:color="auto"/>
                    <w:left w:val="none" w:sz="0" w:space="0" w:color="auto"/>
                    <w:bottom w:val="none" w:sz="0" w:space="0" w:color="auto"/>
                    <w:right w:val="none" w:sz="0" w:space="0" w:color="auto"/>
                  </w:divBdr>
                  <w:divsChild>
                    <w:div w:id="1168405472">
                      <w:marLeft w:val="0"/>
                      <w:marRight w:val="0"/>
                      <w:marTop w:val="0"/>
                      <w:marBottom w:val="0"/>
                      <w:divBdr>
                        <w:top w:val="none" w:sz="0" w:space="0" w:color="auto"/>
                        <w:left w:val="none" w:sz="0" w:space="0" w:color="auto"/>
                        <w:bottom w:val="none" w:sz="0" w:space="0" w:color="auto"/>
                        <w:right w:val="none" w:sz="0" w:space="0" w:color="auto"/>
                      </w:divBdr>
                      <w:divsChild>
                        <w:div w:id="1118379198">
                          <w:marLeft w:val="150"/>
                          <w:marRight w:val="150"/>
                          <w:marTop w:val="0"/>
                          <w:marBottom w:val="0"/>
                          <w:divBdr>
                            <w:top w:val="none" w:sz="0" w:space="0" w:color="auto"/>
                            <w:left w:val="none" w:sz="0" w:space="0" w:color="auto"/>
                            <w:bottom w:val="none" w:sz="0" w:space="0" w:color="auto"/>
                            <w:right w:val="none" w:sz="0" w:space="0" w:color="auto"/>
                          </w:divBdr>
                          <w:divsChild>
                            <w:div w:id="273487135">
                              <w:marLeft w:val="0"/>
                              <w:marRight w:val="0"/>
                              <w:marTop w:val="0"/>
                              <w:marBottom w:val="0"/>
                              <w:divBdr>
                                <w:top w:val="none" w:sz="0" w:space="0" w:color="auto"/>
                                <w:left w:val="none" w:sz="0" w:space="0" w:color="auto"/>
                                <w:bottom w:val="none" w:sz="0" w:space="0" w:color="auto"/>
                                <w:right w:val="none" w:sz="0" w:space="0" w:color="auto"/>
                              </w:divBdr>
                              <w:divsChild>
                                <w:div w:id="1743870622">
                                  <w:marLeft w:val="0"/>
                                  <w:marRight w:val="0"/>
                                  <w:marTop w:val="0"/>
                                  <w:marBottom w:val="0"/>
                                  <w:divBdr>
                                    <w:top w:val="none" w:sz="0" w:space="0" w:color="auto"/>
                                    <w:left w:val="none" w:sz="0" w:space="0" w:color="auto"/>
                                    <w:bottom w:val="none" w:sz="0" w:space="0" w:color="auto"/>
                                    <w:right w:val="none" w:sz="0" w:space="0" w:color="auto"/>
                                  </w:divBdr>
                                  <w:divsChild>
                                    <w:div w:id="208603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727301">
      <w:bodyDiv w:val="1"/>
      <w:marLeft w:val="0"/>
      <w:marRight w:val="0"/>
      <w:marTop w:val="0"/>
      <w:marBottom w:val="0"/>
      <w:divBdr>
        <w:top w:val="none" w:sz="0" w:space="0" w:color="auto"/>
        <w:left w:val="none" w:sz="0" w:space="0" w:color="auto"/>
        <w:bottom w:val="none" w:sz="0" w:space="0" w:color="auto"/>
        <w:right w:val="none" w:sz="0" w:space="0" w:color="auto"/>
      </w:divBdr>
    </w:div>
    <w:div w:id="1769232256">
      <w:bodyDiv w:val="1"/>
      <w:marLeft w:val="0"/>
      <w:marRight w:val="0"/>
      <w:marTop w:val="0"/>
      <w:marBottom w:val="0"/>
      <w:divBdr>
        <w:top w:val="none" w:sz="0" w:space="0" w:color="auto"/>
        <w:left w:val="none" w:sz="0" w:space="0" w:color="auto"/>
        <w:bottom w:val="none" w:sz="0" w:space="0" w:color="auto"/>
        <w:right w:val="none" w:sz="0" w:space="0" w:color="auto"/>
      </w:divBdr>
    </w:div>
    <w:div w:id="1935090553">
      <w:bodyDiv w:val="1"/>
      <w:marLeft w:val="0"/>
      <w:marRight w:val="0"/>
      <w:marTop w:val="0"/>
      <w:marBottom w:val="0"/>
      <w:divBdr>
        <w:top w:val="none" w:sz="0" w:space="0" w:color="auto"/>
        <w:left w:val="none" w:sz="0" w:space="0" w:color="auto"/>
        <w:bottom w:val="none" w:sz="0" w:space="0" w:color="auto"/>
        <w:right w:val="none" w:sz="0" w:space="0" w:color="auto"/>
      </w:divBdr>
    </w:div>
    <w:div w:id="209905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cevo.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2872C32DCA84DBBB97F25BF577759" ma:contentTypeVersion="13" ma:contentTypeDescription="Create a new document." ma:contentTypeScope="" ma:versionID="e984221382f4292caecf8fc95899abfb">
  <xsd:schema xmlns:xsd="http://www.w3.org/2001/XMLSchema" xmlns:xs="http://www.w3.org/2001/XMLSchema" xmlns:p="http://schemas.microsoft.com/office/2006/metadata/properties" xmlns:ns3="247968a7-7f82-4cff-9fab-7008c30e9a58" xmlns:ns4="d012b94f-7e95-4fdd-abc6-291f1a2a1fbd" targetNamespace="http://schemas.microsoft.com/office/2006/metadata/properties" ma:root="true" ma:fieldsID="788a043472febb491cb8780799e48463" ns3:_="" ns4:_="">
    <xsd:import namespace="247968a7-7f82-4cff-9fab-7008c30e9a58"/>
    <xsd:import namespace="d012b94f-7e95-4fdd-abc6-291f1a2a1f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968a7-7f82-4cff-9fab-7008c30e9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2b94f-7e95-4fdd-abc6-291f1a2a1f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9DB216-6DD3-4553-ACB7-EDB11E647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968a7-7f82-4cff-9fab-7008c30e9a58"/>
    <ds:schemaRef ds:uri="d012b94f-7e95-4fdd-abc6-291f1a2a1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C01FF-7DF8-4B22-A143-F99A4E261F35}">
  <ds:schemaRefs>
    <ds:schemaRef ds:uri="http://schemas.microsoft.com/sharepoint/v3/contenttype/forms"/>
  </ds:schemaRefs>
</ds:datastoreItem>
</file>

<file path=customXml/itemProps3.xml><?xml version="1.0" encoding="utf-8"?>
<ds:datastoreItem xmlns:ds="http://schemas.openxmlformats.org/officeDocument/2006/customXml" ds:itemID="{637BE64C-4460-4D02-BC61-D0DD3B8A5E91}">
  <ds:schemaRefs>
    <ds:schemaRef ds:uri="http://schemas.openxmlformats.org/officeDocument/2006/bibliography"/>
  </ds:schemaRefs>
</ds:datastoreItem>
</file>

<file path=customXml/itemProps4.xml><?xml version="1.0" encoding="utf-8"?>
<ds:datastoreItem xmlns:ds="http://schemas.openxmlformats.org/officeDocument/2006/customXml" ds:itemID="{492D0EA0-5316-4982-8C0B-E0B467894E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6913</Characters>
  <Application>Microsoft Office Word</Application>
  <DocSecurity>0</DocSecurity>
  <Lines>57</Lines>
  <Paragraphs>16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Enovos International S.A.</Company>
  <LinksUpToDate>false</LinksUpToDate>
  <CharactersWithSpaces>8109</CharactersWithSpaces>
  <SharedDoc>false</SharedDoc>
  <HLinks>
    <vt:vector size="6" baseType="variant">
      <vt:variant>
        <vt:i4>2621456</vt:i4>
      </vt:variant>
      <vt:variant>
        <vt:i4>0</vt:i4>
      </vt:variant>
      <vt:variant>
        <vt:i4>0</vt:i4>
      </vt:variant>
      <vt:variant>
        <vt:i4>5</vt:i4>
      </vt:variant>
      <vt:variant>
        <vt:lpwstr>mailto:communication@enovos.eu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 Kim</dc:creator>
  <cp:keywords>docId:4735B32AB129B39DC9B7317DCC2B3A47</cp:keywords>
  <cp:lastModifiedBy>Hermes Kim</cp:lastModifiedBy>
  <cp:revision>28</cp:revision>
  <cp:lastPrinted>2023-04-25T08:24:00Z</cp:lastPrinted>
  <dcterms:created xsi:type="dcterms:W3CDTF">2023-05-04T12:27:00Z</dcterms:created>
  <dcterms:modified xsi:type="dcterms:W3CDTF">2023-05-11T07:24:00Z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0x0101003222872C32DCA84DBBB97F25BF577759</vt:lpwstr>
  </property>
</Properties>
</file>