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D4E3" w14:textId="77777777" w:rsidR="00325356" w:rsidRPr="00CC2421" w:rsidRDefault="00CE09FC" w:rsidP="00CE09FC">
      <w:pPr>
        <w:tabs>
          <w:tab w:val="left" w:pos="4680"/>
        </w:tabs>
        <w:autoSpaceDE w:val="0"/>
        <w:autoSpaceDN w:val="0"/>
        <w:adjustRightInd w:val="0"/>
        <w:spacing w:after="0" w:line="240" w:lineRule="auto"/>
        <w:jc w:val="center"/>
        <w:rPr>
          <w:rFonts w:cstheme="minorHAnsi"/>
          <w:b/>
          <w:bCs/>
          <w:lang w:val="fr-CH"/>
        </w:rPr>
      </w:pPr>
      <w:r w:rsidRPr="00CC2421">
        <w:rPr>
          <w:rFonts w:cstheme="minorHAnsi"/>
          <w:b/>
          <w:bCs/>
          <w:lang w:val="fr-CH"/>
        </w:rPr>
        <w:t xml:space="preserve">CONSEIL DE GOUVERNEMENT DU </w:t>
      </w:r>
      <w:r w:rsidR="009E0BC5" w:rsidRPr="00CC2421">
        <w:rPr>
          <w:rFonts w:cstheme="minorHAnsi"/>
          <w:b/>
          <w:bCs/>
          <w:lang w:val="fr-CH"/>
        </w:rPr>
        <w:t>24</w:t>
      </w:r>
      <w:r w:rsidR="001A24CE" w:rsidRPr="00CC2421">
        <w:rPr>
          <w:rFonts w:cstheme="minorHAnsi"/>
          <w:b/>
          <w:bCs/>
          <w:lang w:val="fr-CH"/>
        </w:rPr>
        <w:t xml:space="preserve"> JUILLET 20</w:t>
      </w:r>
      <w:r w:rsidR="002364CA" w:rsidRPr="00CC2421">
        <w:rPr>
          <w:rFonts w:cstheme="minorHAnsi"/>
          <w:b/>
          <w:bCs/>
          <w:lang w:val="fr-CH"/>
        </w:rPr>
        <w:t>24</w:t>
      </w:r>
    </w:p>
    <w:p w14:paraId="12CFA7CA" w14:textId="77777777" w:rsidR="00325356" w:rsidRPr="00CC2421" w:rsidRDefault="00CE09FC" w:rsidP="00CE09FC">
      <w:pPr>
        <w:tabs>
          <w:tab w:val="left" w:pos="4680"/>
        </w:tabs>
        <w:autoSpaceDE w:val="0"/>
        <w:autoSpaceDN w:val="0"/>
        <w:adjustRightInd w:val="0"/>
        <w:spacing w:after="0" w:line="240" w:lineRule="auto"/>
        <w:jc w:val="center"/>
        <w:rPr>
          <w:rFonts w:cstheme="minorHAnsi"/>
          <w:b/>
          <w:bCs/>
          <w:lang w:val="fr-CH"/>
        </w:rPr>
      </w:pPr>
      <w:r w:rsidRPr="00CC2421">
        <w:rPr>
          <w:rFonts w:cstheme="minorHAnsi"/>
          <w:b/>
          <w:bCs/>
          <w:lang w:val="fr-CH"/>
        </w:rPr>
        <w:t>Résumé des travaux</w:t>
      </w:r>
    </w:p>
    <w:p w14:paraId="4364A103" w14:textId="77777777" w:rsidR="00325356" w:rsidRPr="00CC2421" w:rsidRDefault="00325356" w:rsidP="00CE09FC">
      <w:pPr>
        <w:tabs>
          <w:tab w:val="left" w:pos="4680"/>
        </w:tabs>
        <w:autoSpaceDE w:val="0"/>
        <w:autoSpaceDN w:val="0"/>
        <w:adjustRightInd w:val="0"/>
        <w:spacing w:after="0" w:line="240" w:lineRule="auto"/>
        <w:jc w:val="center"/>
        <w:rPr>
          <w:rFonts w:cstheme="minorHAnsi"/>
          <w:b/>
          <w:bCs/>
          <w:lang w:val="fr-CH"/>
        </w:rPr>
      </w:pPr>
    </w:p>
    <w:p w14:paraId="0681D103" w14:textId="77777777" w:rsidR="002364CA" w:rsidRPr="00CC2421" w:rsidRDefault="002364CA" w:rsidP="002364CA">
      <w:pPr>
        <w:autoSpaceDE w:val="0"/>
        <w:autoSpaceDN w:val="0"/>
        <w:adjustRightInd w:val="0"/>
        <w:spacing w:after="0" w:line="240" w:lineRule="auto"/>
        <w:jc w:val="both"/>
        <w:rPr>
          <w:rFonts w:cstheme="minorHAnsi"/>
          <w:lang w:val="fr-CH"/>
        </w:rPr>
      </w:pPr>
      <w:r w:rsidRPr="00CC2421">
        <w:rPr>
          <w:rFonts w:cstheme="minorHAnsi"/>
          <w:lang w:val="fr-CH"/>
        </w:rPr>
        <w:t>Le Conseil de gouvernement s</w:t>
      </w:r>
      <w:r w:rsidR="00325356" w:rsidRPr="00CC2421">
        <w:rPr>
          <w:rFonts w:cstheme="minorHAnsi"/>
          <w:lang w:val="fr-CH"/>
        </w:rPr>
        <w:t>'</w:t>
      </w:r>
      <w:r w:rsidRPr="00CC2421">
        <w:rPr>
          <w:rFonts w:cstheme="minorHAnsi"/>
          <w:lang w:val="fr-CH"/>
        </w:rPr>
        <w:t xml:space="preserve">est réuni le mercredi </w:t>
      </w:r>
      <w:r w:rsidR="009E0BC5" w:rsidRPr="00CC2421">
        <w:rPr>
          <w:rFonts w:cstheme="minorHAnsi"/>
          <w:lang w:val="fr-CH"/>
        </w:rPr>
        <w:t>24</w:t>
      </w:r>
      <w:r w:rsidRPr="00CC2421">
        <w:rPr>
          <w:rFonts w:cstheme="minorHAnsi"/>
          <w:lang w:val="fr-CH"/>
        </w:rPr>
        <w:t xml:space="preserve"> juillet 2024 sous la présidence du Premier ministre Luc </w:t>
      </w:r>
      <w:proofErr w:type="spellStart"/>
      <w:r w:rsidRPr="00CC2421">
        <w:rPr>
          <w:rFonts w:cstheme="minorHAnsi"/>
          <w:lang w:val="fr-CH"/>
        </w:rPr>
        <w:t>Frieden</w:t>
      </w:r>
      <w:proofErr w:type="spellEnd"/>
      <w:r w:rsidRPr="00CC2421">
        <w:rPr>
          <w:rFonts w:cstheme="minorHAnsi"/>
          <w:lang w:val="fr-CH"/>
        </w:rPr>
        <w:t>.</w:t>
      </w:r>
    </w:p>
    <w:p w14:paraId="3D3C24E0" w14:textId="77777777" w:rsidR="002364CA" w:rsidRPr="00CC2421" w:rsidRDefault="002364CA" w:rsidP="002364CA">
      <w:pPr>
        <w:autoSpaceDE w:val="0"/>
        <w:autoSpaceDN w:val="0"/>
        <w:adjustRightInd w:val="0"/>
        <w:spacing w:after="0" w:line="240" w:lineRule="auto"/>
        <w:jc w:val="both"/>
        <w:rPr>
          <w:rFonts w:cstheme="minorHAnsi"/>
          <w:lang w:val="fr-CH"/>
        </w:rPr>
      </w:pPr>
    </w:p>
    <w:p w14:paraId="475F7579" w14:textId="77777777" w:rsidR="00E1781C" w:rsidRPr="00CC2421" w:rsidRDefault="00E1781C" w:rsidP="00E1781C">
      <w:pPr>
        <w:autoSpaceDE w:val="0"/>
        <w:autoSpaceDN w:val="0"/>
        <w:adjustRightInd w:val="0"/>
        <w:spacing w:after="0" w:line="240" w:lineRule="auto"/>
        <w:jc w:val="both"/>
        <w:rPr>
          <w:rFonts w:cstheme="minorHAnsi"/>
          <w:lang w:val="fr-CH"/>
        </w:rPr>
      </w:pPr>
      <w:r w:rsidRPr="00CC2421">
        <w:rPr>
          <w:rFonts w:cstheme="minorHAnsi"/>
          <w:lang w:val="fr-CH"/>
        </w:rPr>
        <w:t>Le Conseil a eu un échange de vues au sujet des dossiers de</w:t>
      </w:r>
      <w:r w:rsidR="00665B74" w:rsidRPr="00CC2421">
        <w:rPr>
          <w:rFonts w:cstheme="minorHAnsi"/>
          <w:lang w:val="fr-CH"/>
        </w:rPr>
        <w:t xml:space="preserve"> </w:t>
      </w:r>
      <w:r w:rsidRPr="00CC2421">
        <w:rPr>
          <w:rFonts w:cstheme="minorHAnsi"/>
          <w:b/>
          <w:bCs/>
          <w:lang w:val="fr-CH"/>
        </w:rPr>
        <w:t>l</w:t>
      </w:r>
      <w:r w:rsidR="00325356" w:rsidRPr="00CC2421">
        <w:rPr>
          <w:rFonts w:cstheme="minorHAnsi"/>
          <w:b/>
          <w:bCs/>
          <w:lang w:val="fr-CH"/>
        </w:rPr>
        <w:t>'</w:t>
      </w:r>
      <w:r w:rsidRPr="00CC2421">
        <w:rPr>
          <w:rFonts w:cstheme="minorHAnsi"/>
          <w:b/>
          <w:bCs/>
          <w:lang w:val="fr-CH"/>
        </w:rPr>
        <w:t>actualité politique internationale et européenne</w:t>
      </w:r>
      <w:r w:rsidRPr="00CC2421">
        <w:rPr>
          <w:rFonts w:cstheme="minorHAnsi"/>
          <w:lang w:val="fr-CH"/>
        </w:rPr>
        <w:t>.</w:t>
      </w:r>
    </w:p>
    <w:p w14:paraId="342A8377" w14:textId="77777777" w:rsidR="000E0DBF" w:rsidRPr="00CC2421" w:rsidRDefault="000E0DBF" w:rsidP="000E0DBF">
      <w:pPr>
        <w:autoSpaceDE w:val="0"/>
        <w:autoSpaceDN w:val="0"/>
        <w:adjustRightInd w:val="0"/>
        <w:spacing w:after="0" w:line="240" w:lineRule="auto"/>
        <w:jc w:val="both"/>
        <w:rPr>
          <w:rFonts w:cstheme="minorHAnsi"/>
          <w:lang w:val="fr-CH"/>
        </w:rPr>
      </w:pPr>
    </w:p>
    <w:p w14:paraId="5E024445" w14:textId="77777777" w:rsidR="009E0BC5" w:rsidRPr="00CC2421" w:rsidRDefault="009E0BC5" w:rsidP="000E0DBF">
      <w:pPr>
        <w:autoSpaceDE w:val="0"/>
        <w:autoSpaceDN w:val="0"/>
        <w:adjustRightInd w:val="0"/>
        <w:spacing w:after="0" w:line="240" w:lineRule="auto"/>
        <w:jc w:val="both"/>
        <w:rPr>
          <w:rFonts w:cstheme="minorHAnsi"/>
          <w:color w:val="000000"/>
          <w:lang w:val="fr-FR"/>
        </w:rPr>
      </w:pPr>
      <w:r w:rsidRPr="00CC2421">
        <w:rPr>
          <w:rFonts w:cstheme="minorHAnsi"/>
          <w:lang w:val="fr-CH"/>
        </w:rPr>
        <w:t>Les ministres réunis en conseil ont examiné la situation sur le marché de l’emploi national, ceci sur base des travaux du</w:t>
      </w:r>
      <w:r w:rsidRPr="00CC2421">
        <w:rPr>
          <w:rFonts w:cstheme="minorHAnsi"/>
          <w:color w:val="000000"/>
          <w:lang w:val="fr-FR"/>
        </w:rPr>
        <w:t xml:space="preserve"> </w:t>
      </w:r>
      <w:hyperlink r:id="rId8" w:history="1">
        <w:r w:rsidRPr="00CC2421">
          <w:rPr>
            <w:rStyle w:val="Hyperlink"/>
            <w:rFonts w:cstheme="minorHAnsi"/>
            <w:b/>
            <w:lang w:val="fr-CH"/>
          </w:rPr>
          <w:t>Comité de conjoncture</w:t>
        </w:r>
      </w:hyperlink>
      <w:r w:rsidRPr="00CC2421">
        <w:rPr>
          <w:rFonts w:cstheme="minorHAnsi"/>
          <w:lang w:val="fr-CH"/>
        </w:rPr>
        <w:t xml:space="preserve"> </w:t>
      </w:r>
      <w:r w:rsidRPr="00CC2421">
        <w:rPr>
          <w:rFonts w:cstheme="minorHAnsi"/>
          <w:color w:val="000000"/>
          <w:lang w:val="fr-FR"/>
        </w:rPr>
        <w:t>du 22 juillet 2024.</w:t>
      </w:r>
    </w:p>
    <w:p w14:paraId="1801F551" w14:textId="77777777" w:rsidR="009E0BC5" w:rsidRPr="00CC2421" w:rsidRDefault="009E0BC5" w:rsidP="000E0DBF">
      <w:pPr>
        <w:autoSpaceDE w:val="0"/>
        <w:autoSpaceDN w:val="0"/>
        <w:adjustRightInd w:val="0"/>
        <w:spacing w:after="0" w:line="240" w:lineRule="auto"/>
        <w:jc w:val="both"/>
        <w:rPr>
          <w:rFonts w:cstheme="minorHAnsi"/>
          <w:lang w:val="fr-CH"/>
        </w:rPr>
      </w:pPr>
    </w:p>
    <w:p w14:paraId="1E2CEDA2" w14:textId="28435066" w:rsidR="00567DC5" w:rsidRPr="00CC2421" w:rsidRDefault="00567DC5" w:rsidP="000E0DBF">
      <w:pPr>
        <w:autoSpaceDE w:val="0"/>
        <w:autoSpaceDN w:val="0"/>
        <w:adjustRightInd w:val="0"/>
        <w:spacing w:after="0" w:line="240" w:lineRule="auto"/>
        <w:jc w:val="both"/>
        <w:rPr>
          <w:rFonts w:cstheme="minorHAnsi"/>
          <w:lang w:val="fr-CH"/>
        </w:rPr>
      </w:pPr>
      <w:r w:rsidRPr="00CC2421">
        <w:rPr>
          <w:rFonts w:cstheme="minorHAnsi"/>
          <w:lang w:val="fr-CH"/>
        </w:rPr>
        <w:t xml:space="preserve">Le Conseil a adopté une </w:t>
      </w:r>
      <w:r w:rsidRPr="00CC2421">
        <w:rPr>
          <w:rFonts w:cstheme="minorHAnsi"/>
          <w:b/>
          <w:bCs/>
          <w:lang w:val="fr-CH"/>
        </w:rPr>
        <w:t xml:space="preserve">série de mesures </w:t>
      </w:r>
      <w:r w:rsidR="004A3DA5" w:rsidRPr="00CC2421">
        <w:rPr>
          <w:rFonts w:cstheme="minorHAnsi"/>
          <w:b/>
          <w:bCs/>
          <w:lang w:val="fr-CH"/>
        </w:rPr>
        <w:t>mises en place pour donner suite aux</w:t>
      </w:r>
      <w:r w:rsidRPr="00CC2421">
        <w:rPr>
          <w:rFonts w:cstheme="minorHAnsi"/>
          <w:b/>
          <w:bCs/>
          <w:lang w:val="fr-CH"/>
        </w:rPr>
        <w:t xml:space="preserve"> annonces f</w:t>
      </w:r>
      <w:r w:rsidR="004A3DA5" w:rsidRPr="00CC2421">
        <w:rPr>
          <w:rFonts w:cstheme="minorHAnsi"/>
          <w:b/>
          <w:bCs/>
          <w:lang w:val="fr-CH"/>
        </w:rPr>
        <w:t xml:space="preserve">aites lors du discours sur l’état de la Nation concernant le soutien spécifique aux personnes à faibles revenus </w:t>
      </w:r>
      <w:r w:rsidR="002B67F0" w:rsidRPr="00CC2421">
        <w:rPr>
          <w:rFonts w:cstheme="minorHAnsi"/>
          <w:b/>
          <w:bCs/>
          <w:lang w:val="fr-CH"/>
        </w:rPr>
        <w:t>pour faire face aux coûts de l’énergie</w:t>
      </w:r>
      <w:r w:rsidR="004A3DA5" w:rsidRPr="00CC2421">
        <w:rPr>
          <w:rFonts w:cstheme="minorHAnsi"/>
          <w:b/>
          <w:bCs/>
          <w:lang w:val="fr-CH"/>
        </w:rPr>
        <w:t> :</w:t>
      </w:r>
      <w:r w:rsidR="004A3DA5" w:rsidRPr="00CC2421">
        <w:rPr>
          <w:rFonts w:cstheme="minorHAnsi"/>
          <w:lang w:val="fr-CH"/>
        </w:rPr>
        <w:t xml:space="preserve"> </w:t>
      </w:r>
    </w:p>
    <w:p w14:paraId="3CA52516" w14:textId="77777777" w:rsidR="00567DC5" w:rsidRPr="00CC2421" w:rsidRDefault="00567DC5" w:rsidP="004A3DA5">
      <w:pPr>
        <w:autoSpaceDE w:val="0"/>
        <w:autoSpaceDN w:val="0"/>
        <w:adjustRightInd w:val="0"/>
        <w:spacing w:after="0" w:line="240" w:lineRule="auto"/>
        <w:ind w:left="284" w:hanging="284"/>
        <w:jc w:val="both"/>
        <w:rPr>
          <w:rFonts w:cstheme="minorHAnsi"/>
          <w:lang w:val="fr-CH"/>
        </w:rPr>
      </w:pPr>
    </w:p>
    <w:p w14:paraId="268C908A" w14:textId="77777777" w:rsidR="00567DC5" w:rsidRPr="00CC2421" w:rsidRDefault="00567DC5" w:rsidP="004A3DA5">
      <w:pPr>
        <w:pStyle w:val="ListParagraph"/>
        <w:numPr>
          <w:ilvl w:val="0"/>
          <w:numId w:val="14"/>
        </w:numPr>
        <w:autoSpaceDE w:val="0"/>
        <w:autoSpaceDN w:val="0"/>
        <w:adjustRightInd w:val="0"/>
        <w:spacing w:after="0" w:line="240" w:lineRule="auto"/>
        <w:ind w:left="284" w:hanging="284"/>
        <w:jc w:val="both"/>
        <w:rPr>
          <w:rFonts w:cstheme="minorHAnsi"/>
          <w:b/>
          <w:bCs/>
          <w:lang w:val="fr-FR"/>
        </w:rPr>
      </w:pPr>
      <w:proofErr w:type="gramStart"/>
      <w:r w:rsidRPr="00CC2421">
        <w:rPr>
          <w:rFonts w:cstheme="minorHAnsi"/>
          <w:lang w:val="fr-FR"/>
        </w:rPr>
        <w:t>le</w:t>
      </w:r>
      <w:proofErr w:type="gramEnd"/>
      <w:r w:rsidRPr="00CC2421">
        <w:rPr>
          <w:rFonts w:cstheme="minorHAnsi"/>
          <w:b/>
          <w:bCs/>
          <w:lang w:val="fr-FR"/>
        </w:rPr>
        <w:t xml:space="preserve"> projet de loi portant modification : </w:t>
      </w:r>
    </w:p>
    <w:p w14:paraId="7991C5E9" w14:textId="77777777" w:rsidR="00567DC5" w:rsidRPr="00CC2421" w:rsidRDefault="00567DC5" w:rsidP="004A3DA5">
      <w:pPr>
        <w:autoSpaceDE w:val="0"/>
        <w:autoSpaceDN w:val="0"/>
        <w:adjustRightInd w:val="0"/>
        <w:spacing w:after="0" w:line="240" w:lineRule="auto"/>
        <w:ind w:left="284"/>
        <w:jc w:val="both"/>
        <w:rPr>
          <w:rFonts w:cstheme="minorHAnsi"/>
          <w:b/>
          <w:bCs/>
          <w:lang w:val="fr-FR"/>
        </w:rPr>
      </w:pPr>
      <w:r w:rsidRPr="00CC2421">
        <w:rPr>
          <w:rFonts w:cstheme="minorHAnsi"/>
          <w:b/>
          <w:bCs/>
          <w:lang w:val="fr-FR"/>
        </w:rPr>
        <w:t xml:space="preserve">1° de la loi modifiée du 12 septembre 2003 relative aux personnes handicapées ; </w:t>
      </w:r>
    </w:p>
    <w:p w14:paraId="68627C4B" w14:textId="77777777" w:rsidR="00567DC5" w:rsidRPr="00CC2421" w:rsidRDefault="00567DC5" w:rsidP="004A3DA5">
      <w:pPr>
        <w:autoSpaceDE w:val="0"/>
        <w:autoSpaceDN w:val="0"/>
        <w:adjustRightInd w:val="0"/>
        <w:spacing w:after="0" w:line="240" w:lineRule="auto"/>
        <w:ind w:left="284"/>
        <w:jc w:val="both"/>
        <w:rPr>
          <w:rFonts w:cstheme="minorHAnsi"/>
          <w:lang w:val="fr-FR"/>
        </w:rPr>
      </w:pPr>
      <w:r w:rsidRPr="00CC2421">
        <w:rPr>
          <w:rFonts w:cstheme="minorHAnsi"/>
          <w:b/>
          <w:bCs/>
          <w:lang w:val="fr-FR"/>
        </w:rPr>
        <w:t>2° de la loi modifiée du 28 juillet 2018 relative</w:t>
      </w:r>
      <w:r w:rsidR="004A3DA5" w:rsidRPr="00CC2421">
        <w:rPr>
          <w:rFonts w:cstheme="minorHAnsi"/>
          <w:b/>
          <w:bCs/>
          <w:lang w:val="fr-FR"/>
        </w:rPr>
        <w:t xml:space="preserve"> au revenu d’inclusion sociale</w:t>
      </w:r>
      <w:r w:rsidR="004A3DA5" w:rsidRPr="00CC2421">
        <w:rPr>
          <w:rFonts w:cstheme="minorHAnsi"/>
          <w:lang w:val="fr-FR"/>
        </w:rPr>
        <w:t xml:space="preserve"> qui v</w:t>
      </w:r>
      <w:r w:rsidRPr="00CC2421">
        <w:rPr>
          <w:rFonts w:cstheme="minorHAnsi"/>
          <w:lang w:val="fr-FR"/>
        </w:rPr>
        <w:t>ise à pérenniser l’équivalent crédit d'impôt (ECI) pour les bénéficiaires du montant forfaitaire de base par adulte dû au titre de la loi du 18 juillet 2018 relative au revenu d'inclusion sociale (REVIS) ainsi que pour les bénéficiaires du revenu pour personnes gravement handicapées (RPGH) au titre de la loi modifiée du 12 septembre 2003 relative aux personnes handicapées. Le montant de l'ECI est également adapté à la hausse de 84 à 90 euros.</w:t>
      </w:r>
    </w:p>
    <w:p w14:paraId="254744CE" w14:textId="77777777" w:rsidR="00567DC5" w:rsidRPr="00CC2421" w:rsidRDefault="00567DC5" w:rsidP="00567DC5">
      <w:pPr>
        <w:autoSpaceDE w:val="0"/>
        <w:autoSpaceDN w:val="0"/>
        <w:adjustRightInd w:val="0"/>
        <w:spacing w:after="0" w:line="240" w:lineRule="auto"/>
        <w:jc w:val="both"/>
        <w:rPr>
          <w:rFonts w:cstheme="minorHAnsi"/>
          <w:b/>
          <w:bCs/>
          <w:lang w:val="fr-FR"/>
        </w:rPr>
      </w:pPr>
    </w:p>
    <w:p w14:paraId="3A275A78" w14:textId="6D20EBB9" w:rsidR="00567DC5" w:rsidRPr="00CC2421" w:rsidRDefault="00567DC5" w:rsidP="004A3DA5">
      <w:pPr>
        <w:pStyle w:val="ListParagraph"/>
        <w:numPr>
          <w:ilvl w:val="0"/>
          <w:numId w:val="14"/>
        </w:numPr>
        <w:autoSpaceDE w:val="0"/>
        <w:autoSpaceDN w:val="0"/>
        <w:adjustRightInd w:val="0"/>
        <w:spacing w:after="0" w:line="240" w:lineRule="auto"/>
        <w:ind w:left="284" w:hanging="284"/>
        <w:jc w:val="both"/>
        <w:rPr>
          <w:rFonts w:cstheme="minorHAnsi"/>
          <w:lang w:val="fr-FR"/>
        </w:rPr>
      </w:pPr>
      <w:proofErr w:type="gramStart"/>
      <w:r w:rsidRPr="00CC2421">
        <w:rPr>
          <w:rFonts w:cstheme="minorHAnsi"/>
          <w:lang w:val="fr-FR"/>
        </w:rPr>
        <w:t>le</w:t>
      </w:r>
      <w:proofErr w:type="gramEnd"/>
      <w:r w:rsidRPr="00CC2421">
        <w:rPr>
          <w:rFonts w:cstheme="minorHAnsi"/>
          <w:b/>
          <w:bCs/>
          <w:lang w:val="fr-FR"/>
        </w:rPr>
        <w:t xml:space="preserve"> projet de loi portant modification de la loi modifiée du 16 décembre 2022 autorisant l’État à participer au financement du surcoût des produits énergétiques et d’électricité supporté par les centres intégrés pour personnes âgées, maisons de soins, logements encadrés pour personnes âgées et centres psycho-gériatriques agréés en vertu de la loi modifiée du 8 septembre 1998 réglant les relations entre l’État et les organismes œuvrant dans les domaines social, familial et thérapeutique. </w:t>
      </w:r>
      <w:r w:rsidRPr="00CC2421">
        <w:rPr>
          <w:rFonts w:cstheme="minorHAnsi"/>
          <w:lang w:val="fr-FR"/>
        </w:rPr>
        <w:t xml:space="preserve">Ce projet de loi a pour objet de prolonger les mesures de soutien financier aux structures d’hébergement précitées </w:t>
      </w:r>
      <w:r w:rsidR="00450E01" w:rsidRPr="00CC2421">
        <w:rPr>
          <w:rFonts w:cstheme="minorHAnsi"/>
          <w:lang w:val="fr-FR"/>
        </w:rPr>
        <w:t xml:space="preserve">mises en place </w:t>
      </w:r>
      <w:r w:rsidRPr="00CC2421">
        <w:rPr>
          <w:rFonts w:cstheme="minorHAnsi"/>
          <w:lang w:val="fr-FR"/>
        </w:rPr>
        <w:t>afin de protéger les résidents des augmentations excessives des coûts énergétiques,</w:t>
      </w:r>
      <w:r w:rsidR="00E67CEA" w:rsidRPr="00CC2421">
        <w:rPr>
          <w:rFonts w:cstheme="minorHAnsi"/>
          <w:lang w:val="fr-FR"/>
        </w:rPr>
        <w:t xml:space="preserve"> et ce</w:t>
      </w:r>
      <w:r w:rsidRPr="00CC2421">
        <w:rPr>
          <w:rFonts w:cstheme="minorHAnsi"/>
          <w:lang w:val="fr-FR"/>
        </w:rPr>
        <w:t xml:space="preserve"> pour une troisième période éligible, à savoir du 1</w:t>
      </w:r>
      <w:r w:rsidRPr="00CC2421">
        <w:rPr>
          <w:rFonts w:cstheme="minorHAnsi"/>
          <w:vertAlign w:val="superscript"/>
          <w:lang w:val="fr-FR"/>
        </w:rPr>
        <w:t>er</w:t>
      </w:r>
      <w:r w:rsidRPr="00CC2421">
        <w:rPr>
          <w:rFonts w:cstheme="minorHAnsi"/>
          <w:lang w:val="fr-FR"/>
        </w:rPr>
        <w:t xml:space="preserve"> janvier 2025 au 31 décembre 2025.</w:t>
      </w:r>
    </w:p>
    <w:p w14:paraId="12C679F3" w14:textId="77777777" w:rsidR="00567DC5" w:rsidRPr="00CC2421" w:rsidRDefault="00567DC5" w:rsidP="00567DC5">
      <w:pPr>
        <w:autoSpaceDE w:val="0"/>
        <w:autoSpaceDN w:val="0"/>
        <w:adjustRightInd w:val="0"/>
        <w:spacing w:after="0" w:line="240" w:lineRule="auto"/>
        <w:jc w:val="both"/>
        <w:rPr>
          <w:rFonts w:cstheme="minorHAnsi"/>
          <w:lang w:val="fr-CH"/>
        </w:rPr>
      </w:pPr>
    </w:p>
    <w:p w14:paraId="63411646" w14:textId="494D1DB2" w:rsidR="00567DC5" w:rsidRPr="00CC2421" w:rsidRDefault="00567DC5" w:rsidP="00567DC5">
      <w:pPr>
        <w:jc w:val="both"/>
        <w:rPr>
          <w:rFonts w:cstheme="minorHAnsi"/>
          <w:lang w:val="fr-FR"/>
        </w:rPr>
      </w:pPr>
      <w:r w:rsidRPr="00CC2421">
        <w:rPr>
          <w:rFonts w:cstheme="minorHAnsi"/>
          <w:lang w:val="fr-FR"/>
        </w:rPr>
        <w:t xml:space="preserve">Les ministres réunis en conseil ont approuvé le </w:t>
      </w:r>
      <w:r w:rsidRPr="00CC2421">
        <w:rPr>
          <w:rFonts w:cstheme="minorHAnsi"/>
          <w:b/>
          <w:bCs/>
          <w:lang w:val="fr-FR"/>
        </w:rPr>
        <w:t xml:space="preserve">projet de loi relatif au financement de la contribution négative dans le cadre du mécanisme de compensation pour l’année 2025. </w:t>
      </w:r>
      <w:r w:rsidRPr="00CC2421">
        <w:rPr>
          <w:rFonts w:cstheme="minorHAnsi"/>
          <w:lang w:val="fr-FR"/>
        </w:rPr>
        <w:t xml:space="preserve">Ce projet de loi </w:t>
      </w:r>
      <w:r w:rsidR="000C3B9B" w:rsidRPr="00CC2421">
        <w:rPr>
          <w:rFonts w:cstheme="minorHAnsi"/>
          <w:lang w:val="fr-FR"/>
        </w:rPr>
        <w:t>concerne le financement</w:t>
      </w:r>
      <w:r w:rsidRPr="00CC2421">
        <w:rPr>
          <w:rFonts w:cstheme="minorHAnsi"/>
          <w:lang w:val="fr-FR"/>
        </w:rPr>
        <w:t xml:space="preserve">, via une contribution de l’État, </w:t>
      </w:r>
      <w:r w:rsidR="000C3B9B" w:rsidRPr="00CC2421">
        <w:rPr>
          <w:rFonts w:cstheme="minorHAnsi"/>
          <w:lang w:val="fr-FR"/>
        </w:rPr>
        <w:t>d’</w:t>
      </w:r>
      <w:r w:rsidRPr="00CC2421">
        <w:rPr>
          <w:rFonts w:cstheme="minorHAnsi"/>
          <w:lang w:val="fr-FR"/>
        </w:rPr>
        <w:t>une partie des coûts engendrés par le mécanisme de compensation afin de limiter la hausse des prix de l’électricité pour les clients de la catégorie A (consommation annuelle inférieure ou égale à 25.000 kWh).</w:t>
      </w:r>
    </w:p>
    <w:p w14:paraId="530061B5" w14:textId="77777777" w:rsidR="00567DC5" w:rsidRPr="00CC2421" w:rsidRDefault="00567DC5" w:rsidP="000E0DBF">
      <w:pPr>
        <w:autoSpaceDE w:val="0"/>
        <w:autoSpaceDN w:val="0"/>
        <w:adjustRightInd w:val="0"/>
        <w:spacing w:after="0" w:line="240" w:lineRule="auto"/>
        <w:jc w:val="both"/>
        <w:rPr>
          <w:rFonts w:cstheme="minorHAnsi"/>
          <w:lang w:val="fr-CH"/>
        </w:rPr>
      </w:pPr>
    </w:p>
    <w:p w14:paraId="392F1AE7"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lang w:val="fr-CH"/>
        </w:rPr>
        <w:t xml:space="preserve">Le Conseil a avalisé le </w:t>
      </w:r>
      <w:r w:rsidRPr="00CC2421">
        <w:rPr>
          <w:rFonts w:cstheme="minorHAnsi"/>
          <w:b/>
          <w:bCs/>
          <w:lang w:val="fr-CH"/>
        </w:rPr>
        <w:t xml:space="preserve">projet de loi portant </w:t>
      </w:r>
    </w:p>
    <w:p w14:paraId="5F27CF9B"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1° modification : </w:t>
      </w:r>
    </w:p>
    <w:p w14:paraId="15545649"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a) de la loi communale modifiée du 13 décembre 1988 ; </w:t>
      </w:r>
    </w:p>
    <w:p w14:paraId="5F7EF45A"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b) du décret des 16-24 août 1790 sur l’organisation judiciaire ; </w:t>
      </w:r>
    </w:p>
    <w:p w14:paraId="247105A0"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c) de la loi modifiée du 14 février 1955 concernant la réglementation de la circulation sur toutes les voies publiques ; </w:t>
      </w:r>
    </w:p>
    <w:p w14:paraId="1EF1984E"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d) de la loi du 1er août 1972 portant réglementation de l’inhumation et de l’incinération des dépouilles mortelles ; </w:t>
      </w:r>
    </w:p>
    <w:p w14:paraId="356C9F42"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e) de la loi modifiée du 21 juin 1976 relative à la lutte contre le bruit ; </w:t>
      </w:r>
    </w:p>
    <w:p w14:paraId="2326864A"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f) de la loi modifiée du 19 juillet 2004 concernant l’aménagement communal et le développement urbain ; </w:t>
      </w:r>
    </w:p>
    <w:p w14:paraId="17FA7A29"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g) de la loi modifiée du 19 décembre 2008 relative à l’eau ; </w:t>
      </w:r>
    </w:p>
    <w:p w14:paraId="7F2D2FFD"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h) de la loi du 27 juillet 2022 relative aux sanctions administratives communales et à l’élargissement des compétences des agents municipaux, et </w:t>
      </w:r>
    </w:p>
    <w:p w14:paraId="72D4A688" w14:textId="734F30D0" w:rsidR="00567DC5" w:rsidRPr="00CC2421" w:rsidRDefault="00567DC5" w:rsidP="00567DC5">
      <w:pPr>
        <w:autoSpaceDE w:val="0"/>
        <w:autoSpaceDN w:val="0"/>
        <w:adjustRightInd w:val="0"/>
        <w:spacing w:after="0" w:line="240" w:lineRule="auto"/>
        <w:jc w:val="both"/>
        <w:rPr>
          <w:rFonts w:cstheme="minorHAnsi"/>
          <w:lang w:val="fr-CH"/>
        </w:rPr>
      </w:pPr>
      <w:r w:rsidRPr="00CC2421">
        <w:rPr>
          <w:rFonts w:cstheme="minorHAnsi"/>
          <w:b/>
          <w:bCs/>
          <w:lang w:val="fr-CH"/>
        </w:rPr>
        <w:t xml:space="preserve">2° abrogation du décret du 14 décembre 1789 sur la constitution des </w:t>
      </w:r>
      <w:proofErr w:type="gramStart"/>
      <w:r w:rsidRPr="00CC2421">
        <w:rPr>
          <w:rFonts w:cstheme="minorHAnsi"/>
          <w:b/>
          <w:bCs/>
          <w:lang w:val="fr-CH"/>
        </w:rPr>
        <w:t>municipalités.</w:t>
      </w:r>
      <w:r w:rsidRPr="00CC2421">
        <w:rPr>
          <w:rFonts w:cstheme="minorHAnsi"/>
          <w:lang w:val="fr-FR"/>
        </w:rPr>
        <w:t>Ce</w:t>
      </w:r>
      <w:proofErr w:type="gramEnd"/>
      <w:r w:rsidRPr="00CC2421">
        <w:rPr>
          <w:rFonts w:cstheme="minorHAnsi"/>
          <w:lang w:val="fr-FR"/>
        </w:rPr>
        <w:t xml:space="preserve"> projet de loi a pour objet l’abrogation du décret du 14 décembre 1789 relatif à la constitution des municipalités et la modification de celui des 16-24 août 1790 sur l’organisation judiciaire. Ces textes anciens furent les premiers à définir les fonctions des communes et de leurs organes. Leur contenu sera désormais intégré dans la loi communale sous une forme modernisée. De même, le projet de loi introduit, au sein d’une série de lois distinctes, et notamment dans la loi communale modifiée du 13 décembre 1988, des dispositions qui permettent au conseil communal et au collège des bourgmestre et échevins d’exercer pleinement leurs pouvoirs réglementaires dans les matières réservées à la loi, et ce, afin de se conformer aux articles 37 et 124 de la Constitution.</w:t>
      </w:r>
    </w:p>
    <w:p w14:paraId="6305A1D2" w14:textId="77777777" w:rsidR="00567DC5" w:rsidRPr="00CC2421" w:rsidRDefault="00567DC5" w:rsidP="00567DC5">
      <w:pPr>
        <w:autoSpaceDE w:val="0"/>
        <w:autoSpaceDN w:val="0"/>
        <w:adjustRightInd w:val="0"/>
        <w:spacing w:after="0" w:line="240" w:lineRule="auto"/>
        <w:jc w:val="both"/>
        <w:rPr>
          <w:rFonts w:cstheme="minorHAnsi"/>
          <w:lang w:val="fr-CH"/>
        </w:rPr>
      </w:pPr>
    </w:p>
    <w:p w14:paraId="6A1DDD36" w14:textId="77777777" w:rsidR="00567DC5" w:rsidRPr="00CC2421" w:rsidRDefault="00567DC5" w:rsidP="00567DC5">
      <w:pPr>
        <w:autoSpaceDE w:val="0"/>
        <w:autoSpaceDN w:val="0"/>
        <w:adjustRightInd w:val="0"/>
        <w:spacing w:after="0" w:line="240" w:lineRule="auto"/>
        <w:jc w:val="both"/>
        <w:rPr>
          <w:rFonts w:cstheme="minorHAnsi"/>
          <w:b/>
          <w:bCs/>
          <w:lang w:val="fr-CH"/>
        </w:rPr>
      </w:pPr>
      <w:r w:rsidRPr="00CC2421">
        <w:rPr>
          <w:rFonts w:cstheme="minorHAnsi"/>
          <w:lang w:val="fr-CH"/>
        </w:rPr>
        <w:t xml:space="preserve">Le Conseil a avalisé le </w:t>
      </w:r>
      <w:r w:rsidRPr="00CC2421">
        <w:rPr>
          <w:rFonts w:cstheme="minorHAnsi"/>
          <w:b/>
          <w:bCs/>
          <w:lang w:val="fr-CH"/>
        </w:rPr>
        <w:t xml:space="preserve">projet de règlement grand-ducal relatif aux modalités d'exploitation des pompes à chaleur </w:t>
      </w:r>
      <w:r w:rsidRPr="00CC2421">
        <w:rPr>
          <w:rFonts w:cstheme="minorHAnsi"/>
          <w:lang w:val="fr-CH"/>
        </w:rPr>
        <w:t>qui précise les modalités de mise en place, de réception, d’inspection périodique et de mise hors service des installations de pompe à chaleur.</w:t>
      </w:r>
    </w:p>
    <w:p w14:paraId="16BC5E5A" w14:textId="77777777" w:rsidR="00567DC5" w:rsidRPr="00CC2421" w:rsidRDefault="00567DC5" w:rsidP="00567DC5">
      <w:pPr>
        <w:autoSpaceDE w:val="0"/>
        <w:autoSpaceDN w:val="0"/>
        <w:adjustRightInd w:val="0"/>
        <w:spacing w:after="0" w:line="240" w:lineRule="auto"/>
        <w:jc w:val="both"/>
        <w:rPr>
          <w:rFonts w:cstheme="minorHAnsi"/>
          <w:lang w:val="fr-CH"/>
        </w:rPr>
      </w:pPr>
    </w:p>
    <w:p w14:paraId="537C4E3A" w14:textId="77777777" w:rsidR="00567DC5" w:rsidRPr="00CC2421" w:rsidRDefault="00567DC5" w:rsidP="00567DC5">
      <w:pPr>
        <w:autoSpaceDE w:val="0"/>
        <w:autoSpaceDN w:val="0"/>
        <w:adjustRightInd w:val="0"/>
        <w:spacing w:after="0" w:line="240" w:lineRule="auto"/>
        <w:jc w:val="both"/>
        <w:rPr>
          <w:rFonts w:cstheme="minorHAnsi"/>
          <w:b/>
          <w:bCs/>
          <w:color w:val="000000"/>
          <w:shd w:val="clear" w:color="auto" w:fill="FFFFFF"/>
          <w:lang w:val="fr-CH"/>
        </w:rPr>
      </w:pPr>
      <w:r w:rsidRPr="00CC2421">
        <w:rPr>
          <w:rFonts w:cstheme="minorHAnsi"/>
          <w:color w:val="000000"/>
          <w:shd w:val="clear" w:color="auto" w:fill="FFFFFF"/>
          <w:lang w:val="fr-CH"/>
        </w:rPr>
        <w:t xml:space="preserve">Les ministres réunis en conseil ont approuvé la mise à jour du </w:t>
      </w:r>
      <w:r w:rsidRPr="00CC2421">
        <w:rPr>
          <w:rFonts w:cstheme="minorHAnsi"/>
          <w:b/>
          <w:bCs/>
          <w:color w:val="000000"/>
          <w:shd w:val="clear" w:color="auto" w:fill="FFFFFF"/>
          <w:lang w:val="fr-CH"/>
        </w:rPr>
        <w:t>plan national de mise en œuvre de la Convention de Stockholm sur les polluants organiques persistants.</w:t>
      </w:r>
    </w:p>
    <w:p w14:paraId="62D1F55D" w14:textId="77777777" w:rsidR="00567DC5" w:rsidRPr="00CC2421" w:rsidRDefault="00567DC5" w:rsidP="00567DC5">
      <w:pPr>
        <w:autoSpaceDE w:val="0"/>
        <w:autoSpaceDN w:val="0"/>
        <w:adjustRightInd w:val="0"/>
        <w:spacing w:after="0" w:line="240" w:lineRule="auto"/>
        <w:jc w:val="both"/>
        <w:rPr>
          <w:rFonts w:cstheme="minorHAnsi"/>
          <w:lang w:val="fr-CH"/>
        </w:rPr>
      </w:pPr>
    </w:p>
    <w:p w14:paraId="0C692F82" w14:textId="77777777" w:rsidR="00567DC5" w:rsidRPr="00CC2421" w:rsidRDefault="00567DC5" w:rsidP="00567DC5">
      <w:pPr>
        <w:autoSpaceDE w:val="0"/>
        <w:autoSpaceDN w:val="0"/>
        <w:adjustRightInd w:val="0"/>
        <w:spacing w:after="0" w:line="240" w:lineRule="auto"/>
        <w:rPr>
          <w:rFonts w:cstheme="minorHAnsi"/>
          <w:color w:val="282828"/>
          <w:lang w:val="fr-CH"/>
        </w:rPr>
      </w:pPr>
      <w:r w:rsidRPr="00CC2421">
        <w:rPr>
          <w:rFonts w:cstheme="minorHAnsi"/>
          <w:color w:val="282828"/>
          <w:lang w:val="fr-CH"/>
        </w:rPr>
        <w:t>Les ministres réunis en conseil ont marqué leur accord avec le</w:t>
      </w:r>
      <w:r w:rsidRPr="00CC2421">
        <w:rPr>
          <w:rFonts w:cstheme="minorHAnsi"/>
          <w:b/>
          <w:bCs/>
          <w:color w:val="282828"/>
          <w:lang w:val="fr-CH"/>
        </w:rPr>
        <w:t xml:space="preserve"> projet de règlement grand-ducal modifiant le règlement grand-ducal du 30 juillet 2021 établissant le catalogue des mesures du pacte nature </w:t>
      </w:r>
      <w:r w:rsidRPr="00CC2421">
        <w:rPr>
          <w:rFonts w:cstheme="minorHAnsi"/>
          <w:color w:val="282828"/>
          <w:lang w:val="fr-CH"/>
        </w:rPr>
        <w:t>qui précise et optimise certaines mesures prévues par le catalogue des mesures du pacte nature et intègre des mesures actuellement manquantes, dont notamment la mesure liée au couvert boisé en milieu urbain.</w:t>
      </w:r>
    </w:p>
    <w:p w14:paraId="3A5057A8" w14:textId="77777777" w:rsidR="00567DC5" w:rsidRPr="00CC2421" w:rsidRDefault="00567DC5" w:rsidP="00AB5D15">
      <w:pPr>
        <w:jc w:val="both"/>
        <w:rPr>
          <w:rFonts w:cstheme="minorHAnsi"/>
          <w:lang w:val="fr-FR"/>
        </w:rPr>
      </w:pPr>
    </w:p>
    <w:p w14:paraId="373FA22C" w14:textId="77777777" w:rsidR="00AB5D15" w:rsidRPr="00CC2421" w:rsidRDefault="00133860" w:rsidP="00AB5D15">
      <w:pPr>
        <w:jc w:val="both"/>
        <w:rPr>
          <w:rFonts w:cstheme="minorHAnsi"/>
          <w:lang w:val="fr-FR"/>
        </w:rPr>
      </w:pPr>
      <w:r w:rsidRPr="00CC2421">
        <w:rPr>
          <w:rFonts w:cstheme="minorHAnsi"/>
          <w:lang w:val="fr-FR"/>
        </w:rPr>
        <w:t xml:space="preserve">Les ministres réunis en conseil ont approuvé </w:t>
      </w:r>
      <w:bookmarkStart w:id="0" w:name="_Hlk172111402"/>
      <w:r w:rsidR="0014569F" w:rsidRPr="00CC2421">
        <w:rPr>
          <w:rFonts w:cstheme="minorHAnsi"/>
          <w:lang w:val="fr-FR"/>
        </w:rPr>
        <w:t xml:space="preserve">le </w:t>
      </w:r>
      <w:r w:rsidR="0014569F" w:rsidRPr="00CC2421">
        <w:rPr>
          <w:rFonts w:cstheme="minorHAnsi"/>
          <w:b/>
          <w:bCs/>
          <w:lang w:val="fr-FR"/>
        </w:rPr>
        <w:t xml:space="preserve">projet de règlement grand-ducal portant exécution de la loi du 15 décembre 2020 sur les activités spatiales </w:t>
      </w:r>
      <w:r w:rsidR="0014569F" w:rsidRPr="00CC2421">
        <w:rPr>
          <w:rFonts w:cstheme="minorHAnsi"/>
          <w:lang w:val="fr-FR"/>
        </w:rPr>
        <w:t xml:space="preserve">qui a comme objet la mise en œuvre </w:t>
      </w:r>
      <w:r w:rsidR="00AB5D15" w:rsidRPr="00CC2421">
        <w:rPr>
          <w:rFonts w:cstheme="minorHAnsi"/>
          <w:lang w:val="fr-FR"/>
        </w:rPr>
        <w:t xml:space="preserve">des dispositions reprises dans la loi </w:t>
      </w:r>
      <w:r w:rsidR="00722B58" w:rsidRPr="00CC2421">
        <w:rPr>
          <w:rFonts w:cstheme="minorHAnsi"/>
          <w:lang w:val="fr-FR"/>
        </w:rPr>
        <w:t>pré</w:t>
      </w:r>
      <w:r w:rsidR="00AB5D15" w:rsidRPr="00CC2421">
        <w:rPr>
          <w:rFonts w:cstheme="minorHAnsi"/>
          <w:lang w:val="fr-FR"/>
        </w:rPr>
        <w:t xml:space="preserve">mentionnée concernant : </w:t>
      </w:r>
    </w:p>
    <w:p w14:paraId="1F3D392B" w14:textId="77777777" w:rsidR="00AB5D15" w:rsidRPr="00CC2421" w:rsidRDefault="00AB5D15" w:rsidP="008B65AB">
      <w:pPr>
        <w:pStyle w:val="ListParagraph"/>
        <w:numPr>
          <w:ilvl w:val="0"/>
          <w:numId w:val="12"/>
        </w:numPr>
        <w:jc w:val="both"/>
        <w:rPr>
          <w:rFonts w:cstheme="minorHAnsi"/>
          <w:lang w:val="fr-FR"/>
        </w:rPr>
      </w:pPr>
      <w:proofErr w:type="gramStart"/>
      <w:r w:rsidRPr="00CC2421">
        <w:rPr>
          <w:rFonts w:cstheme="minorHAnsi"/>
          <w:lang w:val="fr-FR"/>
        </w:rPr>
        <w:lastRenderedPageBreak/>
        <w:t>la</w:t>
      </w:r>
      <w:proofErr w:type="gramEnd"/>
      <w:r w:rsidRPr="00CC2421">
        <w:rPr>
          <w:rFonts w:cstheme="minorHAnsi"/>
          <w:lang w:val="fr-FR"/>
        </w:rPr>
        <w:t xml:space="preserve"> procédure applicable à la perception de la redevance destinée à couvrir les frais administratifs engendrés par le traitement des demandes d’autorisation des activités spatiales ;</w:t>
      </w:r>
    </w:p>
    <w:p w14:paraId="0AC6EF88" w14:textId="77777777" w:rsidR="00AB5D15" w:rsidRPr="00CC2421" w:rsidRDefault="00AB5D15" w:rsidP="00A46EED">
      <w:pPr>
        <w:pStyle w:val="ListParagraph"/>
        <w:numPr>
          <w:ilvl w:val="0"/>
          <w:numId w:val="12"/>
        </w:numPr>
        <w:jc w:val="both"/>
        <w:rPr>
          <w:rFonts w:cstheme="minorHAnsi"/>
          <w:lang w:val="fr-FR"/>
        </w:rPr>
      </w:pPr>
      <w:proofErr w:type="gramStart"/>
      <w:r w:rsidRPr="00CC2421">
        <w:rPr>
          <w:rFonts w:cstheme="minorHAnsi"/>
          <w:lang w:val="fr-FR"/>
        </w:rPr>
        <w:t>la</w:t>
      </w:r>
      <w:proofErr w:type="gramEnd"/>
      <w:r w:rsidRPr="00CC2421">
        <w:rPr>
          <w:rFonts w:cstheme="minorHAnsi"/>
          <w:lang w:val="fr-FR"/>
        </w:rPr>
        <w:t xml:space="preserve"> procédure applicable à la perception de la redevance annuelle due au titre de l’autorisation ;</w:t>
      </w:r>
      <w:r w:rsidR="00722B58" w:rsidRPr="00CC2421">
        <w:rPr>
          <w:rFonts w:cstheme="minorHAnsi"/>
          <w:lang w:val="fr-FR"/>
        </w:rPr>
        <w:t xml:space="preserve"> et</w:t>
      </w:r>
    </w:p>
    <w:p w14:paraId="0CDFDDC5" w14:textId="77777777" w:rsidR="00AB5D15" w:rsidRPr="00CC2421" w:rsidRDefault="00AB5D15" w:rsidP="00344503">
      <w:pPr>
        <w:pStyle w:val="ListParagraph"/>
        <w:numPr>
          <w:ilvl w:val="0"/>
          <w:numId w:val="12"/>
        </w:numPr>
        <w:jc w:val="both"/>
        <w:rPr>
          <w:rFonts w:cstheme="minorHAnsi"/>
          <w:lang w:val="fr-CH"/>
        </w:rPr>
      </w:pPr>
      <w:proofErr w:type="gramStart"/>
      <w:r w:rsidRPr="00CC2421">
        <w:rPr>
          <w:rFonts w:cstheme="minorHAnsi"/>
          <w:lang w:val="fr-FR"/>
        </w:rPr>
        <w:t>les</w:t>
      </w:r>
      <w:proofErr w:type="gramEnd"/>
      <w:r w:rsidRPr="00CC2421">
        <w:rPr>
          <w:rFonts w:cstheme="minorHAnsi"/>
          <w:lang w:val="fr-FR"/>
        </w:rPr>
        <w:t xml:space="preserve"> modalités selon lesquelles le registre public des autorisations accordées est tenu.</w:t>
      </w:r>
    </w:p>
    <w:p w14:paraId="034B8C3D" w14:textId="77777777" w:rsidR="00AB5D15" w:rsidRPr="00CC2421" w:rsidRDefault="00AB5D15" w:rsidP="00AB5D15">
      <w:pPr>
        <w:pStyle w:val="ListParagraph"/>
        <w:jc w:val="both"/>
        <w:rPr>
          <w:rFonts w:cstheme="minorHAnsi"/>
          <w:lang w:val="fr-CH"/>
        </w:rPr>
      </w:pPr>
    </w:p>
    <w:p w14:paraId="044FA015" w14:textId="77300BD9" w:rsidR="00AB5D15" w:rsidRPr="00CC2421" w:rsidRDefault="00641A8A" w:rsidP="00AB5D15">
      <w:pPr>
        <w:jc w:val="both"/>
        <w:rPr>
          <w:rFonts w:cstheme="minorHAnsi"/>
          <w:b/>
          <w:bCs/>
          <w:lang w:val="fr-CH"/>
        </w:rPr>
      </w:pPr>
      <w:r w:rsidRPr="00CC2421">
        <w:rPr>
          <w:rFonts w:cstheme="minorHAnsi"/>
          <w:lang w:val="fr-CH"/>
        </w:rPr>
        <w:t>Le Conseil a avalisé l</w:t>
      </w:r>
      <w:r w:rsidR="006437C1" w:rsidRPr="00CC2421">
        <w:rPr>
          <w:rFonts w:cstheme="minorHAnsi"/>
          <w:lang w:val="fr-CH"/>
        </w:rPr>
        <w:t xml:space="preserve">e </w:t>
      </w:r>
      <w:r w:rsidR="00AB5D15" w:rsidRPr="00CC2421">
        <w:rPr>
          <w:rFonts w:cstheme="minorHAnsi"/>
          <w:b/>
          <w:bCs/>
          <w:lang w:val="fr-CH"/>
        </w:rPr>
        <w:t>projet de règlement grand-ducal portant exécution de la loi du 20 juillet 2017 sur l’exploration et l’utilisation des ressources de l’espace</w:t>
      </w:r>
      <w:r w:rsidR="00722B58" w:rsidRPr="00CC2421">
        <w:rPr>
          <w:rFonts w:cstheme="minorHAnsi"/>
          <w:b/>
          <w:bCs/>
          <w:lang w:val="fr-CH"/>
        </w:rPr>
        <w:t>,</w:t>
      </w:r>
      <w:r w:rsidR="00722B58" w:rsidRPr="00CC2421">
        <w:rPr>
          <w:rFonts w:cstheme="minorHAnsi"/>
          <w:lang w:val="fr-CH"/>
        </w:rPr>
        <w:t xml:space="preserve"> qui</w:t>
      </w:r>
      <w:r w:rsidR="00AB5D15" w:rsidRPr="00CC2421">
        <w:rPr>
          <w:rFonts w:cstheme="minorHAnsi"/>
          <w:lang w:val="fr-CH"/>
        </w:rPr>
        <w:t xml:space="preserve"> détermin</w:t>
      </w:r>
      <w:r w:rsidR="00722B58" w:rsidRPr="00CC2421">
        <w:rPr>
          <w:rFonts w:cstheme="minorHAnsi"/>
          <w:lang w:val="fr-CH"/>
        </w:rPr>
        <w:t>e</w:t>
      </w:r>
      <w:r w:rsidR="00AB5D15" w:rsidRPr="00CC2421">
        <w:rPr>
          <w:rFonts w:cstheme="minorHAnsi"/>
          <w:lang w:val="fr-CH"/>
        </w:rPr>
        <w:t xml:space="preserve"> la procédure applicable à la perception de la redevance destinée à couvrir les frais administratifs occasionnés par le traitement des demandes d’agrément de mission.</w:t>
      </w:r>
    </w:p>
    <w:bookmarkEnd w:id="0"/>
    <w:p w14:paraId="7DBD07A4" w14:textId="77777777" w:rsidR="00E526A9" w:rsidRPr="00CC2421" w:rsidRDefault="00E526A9" w:rsidP="00CD39CD">
      <w:pPr>
        <w:autoSpaceDE w:val="0"/>
        <w:autoSpaceDN w:val="0"/>
        <w:adjustRightInd w:val="0"/>
        <w:spacing w:after="0" w:line="240" w:lineRule="auto"/>
        <w:jc w:val="both"/>
        <w:rPr>
          <w:rFonts w:cstheme="minorHAnsi"/>
          <w:lang w:val="fr-FR"/>
        </w:rPr>
      </w:pPr>
      <w:r w:rsidRPr="00CC2421">
        <w:rPr>
          <w:rFonts w:cstheme="minorHAnsi"/>
          <w:lang w:val="fr-CH"/>
        </w:rPr>
        <w:t xml:space="preserve">Le Conseil a avalisé </w:t>
      </w:r>
      <w:r w:rsidR="006437C1" w:rsidRPr="00CC2421">
        <w:rPr>
          <w:rFonts w:cstheme="minorHAnsi"/>
          <w:lang w:val="fr-CH"/>
        </w:rPr>
        <w:t>le</w:t>
      </w:r>
      <w:r w:rsidR="006437C1" w:rsidRPr="00CC2421">
        <w:rPr>
          <w:rFonts w:cstheme="minorHAnsi"/>
          <w:b/>
          <w:bCs/>
          <w:lang w:val="fr-CH"/>
        </w:rPr>
        <w:t xml:space="preserve"> </w:t>
      </w:r>
      <w:r w:rsidR="00CD39CD" w:rsidRPr="00CC2421">
        <w:rPr>
          <w:rFonts w:cstheme="minorHAnsi"/>
          <w:b/>
          <w:bCs/>
          <w:lang w:val="fr-FR"/>
        </w:rPr>
        <w:t>projet de règlement grand-ducal portant exécution de l'article 52, paragraphe 2, de la loi du 22 décembre 2023 relative à l'imposition minimale effective pour les groupes d'entreprises multinationales et les groupes nationaux de grande envergure.</w:t>
      </w:r>
    </w:p>
    <w:p w14:paraId="57DB1062" w14:textId="373DFE93" w:rsidR="00E526A9" w:rsidRPr="00CC2421" w:rsidRDefault="00CD39CD" w:rsidP="00CD39CD">
      <w:pPr>
        <w:autoSpaceDE w:val="0"/>
        <w:autoSpaceDN w:val="0"/>
        <w:adjustRightInd w:val="0"/>
        <w:spacing w:after="0" w:line="240" w:lineRule="auto"/>
        <w:jc w:val="both"/>
        <w:rPr>
          <w:rFonts w:cstheme="minorHAnsi"/>
          <w:lang w:val="fr-FR"/>
        </w:rPr>
      </w:pPr>
      <w:r w:rsidRPr="00CC2421">
        <w:rPr>
          <w:rFonts w:cstheme="minorHAnsi"/>
          <w:lang w:val="fr-FR"/>
        </w:rPr>
        <w:t>Ce projet de règlement grand-ducal vise à déterminer les règles ayant trait à la monnaie fonctionnelle à utiliser aux fins des</w:t>
      </w:r>
      <w:r w:rsidR="006B3E05" w:rsidRPr="00CC2421">
        <w:rPr>
          <w:rFonts w:cstheme="minorHAnsi"/>
          <w:lang w:val="fr-FR"/>
        </w:rPr>
        <w:t xml:space="preserve"> </w:t>
      </w:r>
      <w:r w:rsidRPr="00CC2421">
        <w:rPr>
          <w:rFonts w:cstheme="minorHAnsi"/>
          <w:lang w:val="fr-FR"/>
        </w:rPr>
        <w:t xml:space="preserve">calculs à effectuer en vertu de la </w:t>
      </w:r>
      <w:r w:rsidR="006B3E05" w:rsidRPr="00CC2421">
        <w:rPr>
          <w:rFonts w:cstheme="minorHAnsi"/>
          <w:lang w:val="fr-FR"/>
        </w:rPr>
        <w:t xml:space="preserve">loi </w:t>
      </w:r>
      <w:r w:rsidR="00777BDF" w:rsidRPr="00CC2421">
        <w:rPr>
          <w:rFonts w:cstheme="minorHAnsi"/>
          <w:lang w:val="fr-FR"/>
        </w:rPr>
        <w:t xml:space="preserve">du 22 décembre 2023 </w:t>
      </w:r>
      <w:r w:rsidR="00722B58" w:rsidRPr="00CC2421">
        <w:rPr>
          <w:rFonts w:cstheme="minorHAnsi"/>
          <w:lang w:val="fr-FR"/>
        </w:rPr>
        <w:t>pré</w:t>
      </w:r>
      <w:r w:rsidR="006B3E05" w:rsidRPr="00CC2421">
        <w:rPr>
          <w:rFonts w:cstheme="minorHAnsi"/>
          <w:lang w:val="fr-FR"/>
        </w:rPr>
        <w:t xml:space="preserve">mentionnée ci-dessus, </w:t>
      </w:r>
      <w:r w:rsidRPr="00CC2421">
        <w:rPr>
          <w:rFonts w:cstheme="minorHAnsi"/>
          <w:lang w:val="fr-FR"/>
        </w:rPr>
        <w:t>ainsi que les règles de conversion y relatives</w:t>
      </w:r>
      <w:r w:rsidR="006B3E05" w:rsidRPr="00CC2421">
        <w:rPr>
          <w:rFonts w:cstheme="minorHAnsi"/>
          <w:lang w:val="fr-FR"/>
        </w:rPr>
        <w:t>.</w:t>
      </w:r>
    </w:p>
    <w:p w14:paraId="0A106D3A" w14:textId="77777777" w:rsidR="006B3E05" w:rsidRPr="00CC2421" w:rsidRDefault="006B3E05" w:rsidP="00CD39CD">
      <w:pPr>
        <w:autoSpaceDE w:val="0"/>
        <w:autoSpaceDN w:val="0"/>
        <w:adjustRightInd w:val="0"/>
        <w:spacing w:after="0" w:line="240" w:lineRule="auto"/>
        <w:jc w:val="both"/>
        <w:rPr>
          <w:rFonts w:cstheme="minorHAnsi"/>
          <w:lang w:val="fr-FR"/>
        </w:rPr>
      </w:pPr>
    </w:p>
    <w:p w14:paraId="333AF395" w14:textId="605C2225" w:rsidR="006B3E05" w:rsidRPr="00CC2421" w:rsidRDefault="00D011DD" w:rsidP="006B3E05">
      <w:pPr>
        <w:autoSpaceDE w:val="0"/>
        <w:autoSpaceDN w:val="0"/>
        <w:adjustRightInd w:val="0"/>
        <w:spacing w:after="0" w:line="240" w:lineRule="auto"/>
        <w:jc w:val="both"/>
        <w:rPr>
          <w:rFonts w:cstheme="minorHAnsi"/>
          <w:lang w:val="fr-FR"/>
        </w:rPr>
      </w:pPr>
      <w:r w:rsidRPr="00CC2421">
        <w:rPr>
          <w:rFonts w:cstheme="minorHAnsi"/>
          <w:lang w:val="fr-FR"/>
        </w:rPr>
        <w:t xml:space="preserve">Le Conseil a marqué son accord avec </w:t>
      </w:r>
      <w:r w:rsidR="00325356" w:rsidRPr="00CC2421">
        <w:rPr>
          <w:rFonts w:cstheme="minorHAnsi"/>
          <w:lang w:val="fr-FR"/>
        </w:rPr>
        <w:t xml:space="preserve">le </w:t>
      </w:r>
      <w:r w:rsidR="006B3E05" w:rsidRPr="00CC2421">
        <w:rPr>
          <w:rFonts w:cstheme="minorHAnsi"/>
          <w:b/>
          <w:bCs/>
          <w:lang w:val="fr-FR"/>
        </w:rPr>
        <w:t xml:space="preserve">projet de règlement grand-ducal portant exécution des articles 16, paragraphe 5, et 21, paragraphe 7, de la loi du 22 décembre 2023 relative à l'imposition minimale effective pour les groupes d'entreprises multinationales et les groupes nationaux de grande envergure. </w:t>
      </w:r>
      <w:r w:rsidR="006B3E05" w:rsidRPr="00CC2421">
        <w:rPr>
          <w:rFonts w:cstheme="minorHAnsi"/>
          <w:lang w:val="fr-FR"/>
        </w:rPr>
        <w:t xml:space="preserve">Ce projet de règlement grand-ducal a pour objet de déterminer des règles ayant trait aux crédits d'impôt et aux participations qualifiées aux fins de l'application de la loi </w:t>
      </w:r>
      <w:r w:rsidR="00722B58" w:rsidRPr="00CC2421">
        <w:rPr>
          <w:rFonts w:cstheme="minorHAnsi"/>
          <w:lang w:val="fr-FR"/>
        </w:rPr>
        <w:t xml:space="preserve">du 22 décembre 2023 prémentionnée. </w:t>
      </w:r>
    </w:p>
    <w:p w14:paraId="779F66BA" w14:textId="77777777" w:rsidR="006B3E05" w:rsidRPr="00CC2421" w:rsidRDefault="006B3E05" w:rsidP="006B3E05">
      <w:pPr>
        <w:autoSpaceDE w:val="0"/>
        <w:autoSpaceDN w:val="0"/>
        <w:adjustRightInd w:val="0"/>
        <w:spacing w:after="0" w:line="240" w:lineRule="auto"/>
        <w:jc w:val="both"/>
        <w:rPr>
          <w:rFonts w:cstheme="minorHAnsi"/>
          <w:lang w:val="fr-FR"/>
        </w:rPr>
      </w:pPr>
    </w:p>
    <w:p w14:paraId="3934F857" w14:textId="77777777" w:rsidR="006B3E05" w:rsidRPr="00CC2421" w:rsidRDefault="00246BA5" w:rsidP="006B3E05">
      <w:pPr>
        <w:autoSpaceDE w:val="0"/>
        <w:autoSpaceDN w:val="0"/>
        <w:adjustRightInd w:val="0"/>
        <w:spacing w:after="0" w:line="240" w:lineRule="auto"/>
        <w:jc w:val="both"/>
        <w:rPr>
          <w:rFonts w:cstheme="minorHAnsi"/>
          <w:b/>
          <w:bCs/>
          <w:lang w:val="fr-FR"/>
        </w:rPr>
      </w:pPr>
      <w:r w:rsidRPr="00CC2421">
        <w:rPr>
          <w:rFonts w:cstheme="minorHAnsi"/>
          <w:lang w:val="fr-FR"/>
        </w:rPr>
        <w:t xml:space="preserve">Le Conseil a marqué son accord avec </w:t>
      </w:r>
      <w:r w:rsidR="006437C1" w:rsidRPr="00CC2421">
        <w:rPr>
          <w:rFonts w:cstheme="minorHAnsi"/>
          <w:lang w:val="fr-FR"/>
        </w:rPr>
        <w:t xml:space="preserve">le </w:t>
      </w:r>
      <w:r w:rsidR="006B3E05" w:rsidRPr="00CC2421">
        <w:rPr>
          <w:rFonts w:cstheme="minorHAnsi"/>
          <w:b/>
          <w:bCs/>
          <w:lang w:val="fr-FR"/>
        </w:rPr>
        <w:t xml:space="preserve">projet de loi portant modification : </w:t>
      </w:r>
    </w:p>
    <w:p w14:paraId="4027E45E" w14:textId="77777777" w:rsidR="006B3E05" w:rsidRPr="00CC2421" w:rsidRDefault="006B3E05" w:rsidP="006B3E05">
      <w:pPr>
        <w:autoSpaceDE w:val="0"/>
        <w:autoSpaceDN w:val="0"/>
        <w:adjustRightInd w:val="0"/>
        <w:spacing w:after="0" w:line="240" w:lineRule="auto"/>
        <w:jc w:val="both"/>
        <w:rPr>
          <w:rFonts w:cstheme="minorHAnsi"/>
          <w:b/>
          <w:bCs/>
          <w:lang w:val="fr-FR"/>
        </w:rPr>
      </w:pPr>
      <w:r w:rsidRPr="00CC2421">
        <w:rPr>
          <w:rFonts w:cstheme="minorHAnsi"/>
          <w:b/>
          <w:bCs/>
          <w:lang w:val="fr-FR"/>
        </w:rPr>
        <w:t xml:space="preserve">1° de la loi modifiée du 6 avril 2013 relative aux titres dématérialisés ; </w:t>
      </w:r>
    </w:p>
    <w:p w14:paraId="5570BDEB" w14:textId="77777777" w:rsidR="006B3E05" w:rsidRPr="00CC2421" w:rsidRDefault="006B3E05" w:rsidP="006B3E05">
      <w:pPr>
        <w:autoSpaceDE w:val="0"/>
        <w:autoSpaceDN w:val="0"/>
        <w:adjustRightInd w:val="0"/>
        <w:spacing w:after="0" w:line="240" w:lineRule="auto"/>
        <w:jc w:val="both"/>
        <w:rPr>
          <w:rFonts w:cstheme="minorHAnsi"/>
          <w:b/>
          <w:bCs/>
          <w:lang w:val="fr-FR"/>
        </w:rPr>
      </w:pPr>
      <w:r w:rsidRPr="00CC2421">
        <w:rPr>
          <w:rFonts w:cstheme="minorHAnsi"/>
          <w:b/>
          <w:bCs/>
          <w:lang w:val="fr-FR"/>
        </w:rPr>
        <w:t xml:space="preserve">2° de la loi modifiée du 5 avril 1993 relative au secteur financier ; </w:t>
      </w:r>
    </w:p>
    <w:p w14:paraId="6132BD0E" w14:textId="77777777" w:rsidR="00074C28" w:rsidRPr="00CC2421" w:rsidRDefault="006B3E05" w:rsidP="006B3E05">
      <w:pPr>
        <w:autoSpaceDE w:val="0"/>
        <w:autoSpaceDN w:val="0"/>
        <w:adjustRightInd w:val="0"/>
        <w:spacing w:after="0" w:line="240" w:lineRule="auto"/>
        <w:jc w:val="both"/>
        <w:rPr>
          <w:rFonts w:cstheme="minorHAnsi"/>
          <w:bCs/>
          <w:lang w:val="fr-FR"/>
        </w:rPr>
      </w:pPr>
      <w:r w:rsidRPr="00CC2421">
        <w:rPr>
          <w:rFonts w:cstheme="minorHAnsi"/>
          <w:b/>
          <w:bCs/>
          <w:lang w:val="fr-FR"/>
        </w:rPr>
        <w:t>3° de la loi modifiée du 23 décembre 1998 portant création d’une commission de surveillance du secteur financier.</w:t>
      </w:r>
      <w:r w:rsidR="00E526A9" w:rsidRPr="00CC2421">
        <w:rPr>
          <w:rFonts w:cstheme="minorHAnsi"/>
          <w:b/>
          <w:bCs/>
          <w:lang w:val="fr-FR"/>
        </w:rPr>
        <w:t xml:space="preserve"> </w:t>
      </w:r>
      <w:r w:rsidR="00FC463F" w:rsidRPr="00CC2421">
        <w:rPr>
          <w:rFonts w:cstheme="minorHAnsi"/>
          <w:bCs/>
          <w:lang w:val="fr-FR"/>
        </w:rPr>
        <w:t>C</w:t>
      </w:r>
      <w:r w:rsidR="00074C28" w:rsidRPr="00CC2421">
        <w:rPr>
          <w:rFonts w:cstheme="minorHAnsi"/>
          <w:bCs/>
          <w:lang w:val="fr-FR"/>
        </w:rPr>
        <w:t>e projet de loi</w:t>
      </w:r>
      <w:r w:rsidRPr="00CC2421">
        <w:rPr>
          <w:rFonts w:cstheme="minorHAnsi"/>
          <w:bCs/>
          <w:lang w:val="fr-FR"/>
        </w:rPr>
        <w:t xml:space="preserve"> vise à apporter des modifications ciblées à la loi modifiée du 6 avril 2013 relative aux titres dématérialisés afin de permettre au secteur financier de tirer parti des nouvelles technologies, dont notamment la technologie des registres ou bases de données électroniques distribués, tout en bénéficiant d’une sécurité juridique accrue.</w:t>
      </w:r>
    </w:p>
    <w:p w14:paraId="728BB65F" w14:textId="77777777" w:rsidR="006B3E05" w:rsidRPr="00CC2421" w:rsidRDefault="006B3E05" w:rsidP="006B3E05">
      <w:pPr>
        <w:autoSpaceDE w:val="0"/>
        <w:autoSpaceDN w:val="0"/>
        <w:adjustRightInd w:val="0"/>
        <w:spacing w:after="0" w:line="240" w:lineRule="auto"/>
        <w:jc w:val="both"/>
        <w:rPr>
          <w:rFonts w:cstheme="minorHAnsi"/>
          <w:lang w:val="fr-FR"/>
        </w:rPr>
      </w:pPr>
    </w:p>
    <w:p w14:paraId="74E0571D" w14:textId="77777777" w:rsidR="006B3E05" w:rsidRPr="00CC2421" w:rsidRDefault="00246BA5" w:rsidP="006B3E05">
      <w:pPr>
        <w:autoSpaceDE w:val="0"/>
        <w:autoSpaceDN w:val="0"/>
        <w:adjustRightInd w:val="0"/>
        <w:spacing w:after="0" w:line="240" w:lineRule="auto"/>
        <w:jc w:val="both"/>
        <w:rPr>
          <w:rFonts w:cstheme="minorHAnsi"/>
          <w:b/>
          <w:bCs/>
          <w:lang w:val="fr-CH"/>
        </w:rPr>
      </w:pPr>
      <w:r w:rsidRPr="00CC2421">
        <w:rPr>
          <w:rFonts w:cstheme="minorHAnsi"/>
          <w:lang w:val="fr-CH"/>
        </w:rPr>
        <w:t xml:space="preserve">Le Conseil a </w:t>
      </w:r>
      <w:r w:rsidR="00206779" w:rsidRPr="00CC2421">
        <w:rPr>
          <w:rFonts w:cstheme="minorHAnsi"/>
          <w:lang w:val="fr-CH"/>
        </w:rPr>
        <w:t xml:space="preserve">avalisé </w:t>
      </w:r>
      <w:r w:rsidR="006B3E05" w:rsidRPr="00CC2421">
        <w:rPr>
          <w:rFonts w:cstheme="minorHAnsi"/>
          <w:lang w:val="fr-CH"/>
        </w:rPr>
        <w:t xml:space="preserve">le </w:t>
      </w:r>
      <w:r w:rsidR="006B3E05" w:rsidRPr="00CC2421">
        <w:rPr>
          <w:rFonts w:cstheme="minorHAnsi"/>
          <w:b/>
          <w:bCs/>
          <w:lang w:val="fr-CH"/>
        </w:rPr>
        <w:t xml:space="preserve">projet de loi portant : </w:t>
      </w:r>
    </w:p>
    <w:p w14:paraId="5D7AF66F" w14:textId="77777777" w:rsidR="006B3E05" w:rsidRPr="00CC2421" w:rsidRDefault="006B3E05" w:rsidP="006B3E0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1° transposition de la directive (UE) 2024/1174 du Parlement européen et du Conseil du 11 avril 2024 modifiant la directive 2014/59/UE et le règlement (UE) n° 806/2014 en ce qui concerne certains aspects de l’exigence minimale de fonds propres et d’engagements éligibles ;  </w:t>
      </w:r>
    </w:p>
    <w:p w14:paraId="514CE6C0" w14:textId="77777777" w:rsidR="006B3E05" w:rsidRPr="00CC2421" w:rsidRDefault="006B3E05" w:rsidP="006B3E0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2° mise en œuvre du règlement (UE) 2024/1623 du Parlement européen et du Conseil du 31 mai 2024 modifiant le règlement (UE) n° 575/2013 en ce qui concerne les exigences pour risque de crédit, risque d’ajustement de l’évaluation de crédit, risque opérationnel et risque de marché et le plancher de fonds propres ; </w:t>
      </w:r>
    </w:p>
    <w:p w14:paraId="0E3D3935" w14:textId="77777777" w:rsidR="006B3E05" w:rsidRPr="00CC2421" w:rsidRDefault="006B3E05" w:rsidP="006B3E0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3° modification de : </w:t>
      </w:r>
    </w:p>
    <w:p w14:paraId="5DC8577B" w14:textId="77777777" w:rsidR="006B3E05" w:rsidRPr="00CC2421" w:rsidRDefault="006B3E05" w:rsidP="006B3E0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a) la loi modifiée du 5 avril 1993 relative au secteur financier ; </w:t>
      </w:r>
    </w:p>
    <w:p w14:paraId="69D0F07C" w14:textId="77777777" w:rsidR="006B3E05" w:rsidRPr="00CC2421" w:rsidRDefault="006B3E05" w:rsidP="006B3E0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b) la loi modifiée du 16 avril 2003 relative à l’assurance obligatoire de la responsabilité civile en matière de véhicules automoteurs ; </w:t>
      </w:r>
    </w:p>
    <w:p w14:paraId="0FA6A6FB" w14:textId="77777777" w:rsidR="006B3E05" w:rsidRPr="00CC2421" w:rsidRDefault="006B3E05" w:rsidP="006B3E0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c) la loi du 19 décembre 2014 relative à la mise en œuvre du paquet d’avenir - première partie (2015) ; </w:t>
      </w:r>
    </w:p>
    <w:p w14:paraId="0760AE2C" w14:textId="77777777" w:rsidR="006B3E05" w:rsidRPr="00CC2421" w:rsidRDefault="006B3E05" w:rsidP="006B3E05">
      <w:pPr>
        <w:autoSpaceDE w:val="0"/>
        <w:autoSpaceDN w:val="0"/>
        <w:adjustRightInd w:val="0"/>
        <w:spacing w:after="0" w:line="240" w:lineRule="auto"/>
        <w:jc w:val="both"/>
        <w:rPr>
          <w:rFonts w:cstheme="minorHAnsi"/>
          <w:b/>
          <w:bCs/>
          <w:lang w:val="fr-CH"/>
        </w:rPr>
      </w:pPr>
      <w:r w:rsidRPr="00CC2421">
        <w:rPr>
          <w:rFonts w:cstheme="minorHAnsi"/>
          <w:b/>
          <w:bCs/>
          <w:lang w:val="fr-CH"/>
        </w:rPr>
        <w:t xml:space="preserve">d) la loi modifiée du 18 décembre 2015 relative à la défaillance des établissements de crédit et de certaines entreprises d’investissement ; </w:t>
      </w:r>
    </w:p>
    <w:p w14:paraId="2306904C" w14:textId="77777777" w:rsidR="006B3E05" w:rsidRPr="00CC2421" w:rsidRDefault="006B3E05" w:rsidP="006B3E05">
      <w:pPr>
        <w:autoSpaceDE w:val="0"/>
        <w:autoSpaceDN w:val="0"/>
        <w:adjustRightInd w:val="0"/>
        <w:spacing w:after="0" w:line="240" w:lineRule="auto"/>
        <w:jc w:val="both"/>
        <w:rPr>
          <w:rFonts w:cstheme="minorHAnsi"/>
          <w:lang w:val="fr-CH"/>
        </w:rPr>
      </w:pPr>
      <w:r w:rsidRPr="00CC2421">
        <w:rPr>
          <w:rFonts w:cstheme="minorHAnsi"/>
          <w:b/>
          <w:bCs/>
          <w:lang w:val="fr-CH"/>
        </w:rPr>
        <w:t>e) la loi du 8 décembre 2021 relative à l’émission de lettres de gage.</w:t>
      </w:r>
      <w:r w:rsidRPr="00CC2421">
        <w:rPr>
          <w:rFonts w:cstheme="minorHAnsi"/>
          <w:lang w:val="fr-CH"/>
        </w:rPr>
        <w:t xml:space="preserve"> </w:t>
      </w:r>
    </w:p>
    <w:p w14:paraId="4DDA83EF" w14:textId="16772207" w:rsidR="006B3E05" w:rsidRPr="00CC2421" w:rsidRDefault="000A4C9D" w:rsidP="006B3E05">
      <w:pPr>
        <w:autoSpaceDE w:val="0"/>
        <w:autoSpaceDN w:val="0"/>
        <w:adjustRightInd w:val="0"/>
        <w:spacing w:after="0" w:line="240" w:lineRule="auto"/>
        <w:jc w:val="both"/>
        <w:rPr>
          <w:rFonts w:cstheme="minorHAnsi"/>
          <w:lang w:val="fr-CH"/>
        </w:rPr>
      </w:pPr>
      <w:r w:rsidRPr="00CC2421">
        <w:rPr>
          <w:rFonts w:cstheme="minorHAnsi"/>
          <w:lang w:val="fr-CH"/>
        </w:rPr>
        <w:t>Ce projet de loi transpose la directive (UE) 2024/117</w:t>
      </w:r>
      <w:r w:rsidR="00777BDF" w:rsidRPr="00CC2421">
        <w:rPr>
          <w:rFonts w:cstheme="minorHAnsi"/>
          <w:lang w:val="fr-CH"/>
        </w:rPr>
        <w:t xml:space="preserve"> qui adapte l’actuel cadre européen en matière de résolution bancaire</w:t>
      </w:r>
      <w:r w:rsidR="00F710E9" w:rsidRPr="00CC2421">
        <w:rPr>
          <w:rFonts w:cstheme="minorHAnsi"/>
          <w:lang w:val="fr-CH"/>
        </w:rPr>
        <w:t>, met en œuvre le règlement européen 2024/1623 prémentionné et apporte des aménagements ciblés aux lois mentionnées sous a), b) c) d) et e).</w:t>
      </w:r>
    </w:p>
    <w:p w14:paraId="530436DF" w14:textId="77777777" w:rsidR="000A4C9D" w:rsidRPr="00CC2421" w:rsidRDefault="000A4C9D" w:rsidP="006B3E05">
      <w:pPr>
        <w:autoSpaceDE w:val="0"/>
        <w:autoSpaceDN w:val="0"/>
        <w:adjustRightInd w:val="0"/>
        <w:spacing w:after="0" w:line="240" w:lineRule="auto"/>
        <w:jc w:val="both"/>
        <w:rPr>
          <w:rFonts w:cstheme="minorHAnsi"/>
          <w:lang w:val="fr-CH"/>
        </w:rPr>
      </w:pPr>
    </w:p>
    <w:p w14:paraId="63B9FB0D" w14:textId="77777777" w:rsidR="000A4C9D" w:rsidRPr="00CC2421" w:rsidRDefault="00AE3036" w:rsidP="000A4C9D">
      <w:pPr>
        <w:autoSpaceDE w:val="0"/>
        <w:autoSpaceDN w:val="0"/>
        <w:adjustRightInd w:val="0"/>
        <w:spacing w:after="0" w:line="240" w:lineRule="auto"/>
        <w:jc w:val="both"/>
        <w:rPr>
          <w:rFonts w:cstheme="minorHAnsi"/>
          <w:b/>
          <w:bCs/>
          <w:lang w:val="fr-CH"/>
        </w:rPr>
      </w:pPr>
      <w:r w:rsidRPr="00CC2421">
        <w:rPr>
          <w:rFonts w:cstheme="minorHAnsi"/>
          <w:lang w:val="fr-CH"/>
        </w:rPr>
        <w:t xml:space="preserve">Le Conseil a </w:t>
      </w:r>
      <w:r w:rsidR="000B2083" w:rsidRPr="00CC2421">
        <w:rPr>
          <w:rFonts w:cstheme="minorHAnsi"/>
          <w:lang w:val="fr-CH"/>
        </w:rPr>
        <w:t>approuvé</w:t>
      </w:r>
      <w:r w:rsidRPr="00CC2421">
        <w:rPr>
          <w:rFonts w:cstheme="minorHAnsi"/>
          <w:lang w:val="fr-CH"/>
        </w:rPr>
        <w:t xml:space="preserve"> </w:t>
      </w:r>
      <w:r w:rsidR="000B2083" w:rsidRPr="00CC2421">
        <w:rPr>
          <w:rFonts w:cstheme="minorHAnsi"/>
          <w:lang w:val="fr-CH"/>
        </w:rPr>
        <w:t xml:space="preserve">le </w:t>
      </w:r>
      <w:r w:rsidR="000A4C9D" w:rsidRPr="00CC2421">
        <w:rPr>
          <w:rFonts w:cstheme="minorHAnsi"/>
          <w:b/>
          <w:bCs/>
          <w:lang w:val="fr-CH"/>
        </w:rPr>
        <w:t xml:space="preserve">projet de loi portant approbation des amendements : </w:t>
      </w:r>
    </w:p>
    <w:p w14:paraId="70E10D18" w14:textId="73611538" w:rsidR="000A4C9D" w:rsidRPr="00CC2421" w:rsidRDefault="000A4C9D" w:rsidP="000A4C9D">
      <w:pPr>
        <w:pStyle w:val="ListParagraph"/>
        <w:numPr>
          <w:ilvl w:val="0"/>
          <w:numId w:val="13"/>
        </w:numPr>
        <w:autoSpaceDE w:val="0"/>
        <w:autoSpaceDN w:val="0"/>
        <w:adjustRightInd w:val="0"/>
        <w:spacing w:after="0" w:line="240" w:lineRule="auto"/>
        <w:jc w:val="both"/>
        <w:rPr>
          <w:rFonts w:cstheme="minorHAnsi"/>
          <w:b/>
          <w:bCs/>
          <w:lang w:val="fr-CH"/>
        </w:rPr>
      </w:pPr>
      <w:proofErr w:type="gramStart"/>
      <w:r w:rsidRPr="00CC2421">
        <w:rPr>
          <w:rFonts w:cstheme="minorHAnsi"/>
          <w:b/>
          <w:bCs/>
          <w:lang w:val="fr-CH"/>
        </w:rPr>
        <w:t>aux</w:t>
      </w:r>
      <w:proofErr w:type="gramEnd"/>
      <w:r w:rsidRPr="00CC2421">
        <w:rPr>
          <w:rFonts w:cstheme="minorHAnsi"/>
          <w:b/>
          <w:bCs/>
          <w:lang w:val="fr-CH"/>
        </w:rPr>
        <w:t xml:space="preserve"> statuts de la Banque internationale pour la reconstruction et le développement; </w:t>
      </w:r>
    </w:p>
    <w:p w14:paraId="04C036BA" w14:textId="77777777" w:rsidR="000A4C9D" w:rsidRPr="00CC2421" w:rsidRDefault="000A4C9D" w:rsidP="000A4C9D">
      <w:pPr>
        <w:pStyle w:val="ListParagraph"/>
        <w:numPr>
          <w:ilvl w:val="0"/>
          <w:numId w:val="13"/>
        </w:numPr>
        <w:autoSpaceDE w:val="0"/>
        <w:autoSpaceDN w:val="0"/>
        <w:adjustRightInd w:val="0"/>
        <w:spacing w:after="0" w:line="240" w:lineRule="auto"/>
        <w:jc w:val="both"/>
        <w:rPr>
          <w:rFonts w:cstheme="minorHAnsi"/>
          <w:b/>
          <w:bCs/>
          <w:lang w:val="fr-CH"/>
        </w:rPr>
      </w:pPr>
      <w:proofErr w:type="gramStart"/>
      <w:r w:rsidRPr="00CC2421">
        <w:rPr>
          <w:rFonts w:cstheme="minorHAnsi"/>
          <w:b/>
          <w:bCs/>
          <w:lang w:val="fr-CH"/>
        </w:rPr>
        <w:t>à</w:t>
      </w:r>
      <w:proofErr w:type="gramEnd"/>
      <w:r w:rsidRPr="00CC2421">
        <w:rPr>
          <w:rFonts w:cstheme="minorHAnsi"/>
          <w:b/>
          <w:bCs/>
          <w:lang w:val="fr-CH"/>
        </w:rPr>
        <w:t xml:space="preserve"> l’accord portant création de la Banque asiatique de développement ; </w:t>
      </w:r>
    </w:p>
    <w:p w14:paraId="5D002B5A" w14:textId="6E780BC3" w:rsidR="000A4C9D" w:rsidRPr="00CC2421" w:rsidRDefault="000A4C9D" w:rsidP="000A4C9D">
      <w:pPr>
        <w:pStyle w:val="ListParagraph"/>
        <w:numPr>
          <w:ilvl w:val="0"/>
          <w:numId w:val="13"/>
        </w:numPr>
        <w:autoSpaceDE w:val="0"/>
        <w:autoSpaceDN w:val="0"/>
        <w:adjustRightInd w:val="0"/>
        <w:spacing w:after="0" w:line="240" w:lineRule="auto"/>
        <w:jc w:val="both"/>
        <w:rPr>
          <w:rFonts w:cstheme="minorHAnsi"/>
          <w:b/>
          <w:bCs/>
          <w:lang w:val="fr-CH"/>
        </w:rPr>
      </w:pPr>
      <w:proofErr w:type="gramStart"/>
      <w:r w:rsidRPr="00CC2421">
        <w:rPr>
          <w:rFonts w:cstheme="minorHAnsi"/>
          <w:b/>
          <w:bCs/>
          <w:lang w:val="fr-CH"/>
        </w:rPr>
        <w:t>à</w:t>
      </w:r>
      <w:proofErr w:type="gramEnd"/>
      <w:r w:rsidRPr="00CC2421">
        <w:rPr>
          <w:rFonts w:cstheme="minorHAnsi"/>
          <w:b/>
          <w:bCs/>
          <w:lang w:val="fr-CH"/>
        </w:rPr>
        <w:t xml:space="preserve"> l’accord portant création de la Banque européenne pour la reconstruction et le développement; et </w:t>
      </w:r>
    </w:p>
    <w:p w14:paraId="6A8BF4DC" w14:textId="77777777" w:rsidR="00AE3036" w:rsidRPr="00CC2421" w:rsidRDefault="000A4C9D" w:rsidP="000A4C9D">
      <w:pPr>
        <w:pStyle w:val="ListParagraph"/>
        <w:numPr>
          <w:ilvl w:val="0"/>
          <w:numId w:val="13"/>
        </w:numPr>
        <w:autoSpaceDE w:val="0"/>
        <w:autoSpaceDN w:val="0"/>
        <w:adjustRightInd w:val="0"/>
        <w:spacing w:after="0" w:line="240" w:lineRule="auto"/>
        <w:jc w:val="both"/>
        <w:rPr>
          <w:rFonts w:cstheme="minorHAnsi"/>
          <w:b/>
          <w:bCs/>
          <w:lang w:val="fr-CH"/>
        </w:rPr>
      </w:pPr>
      <w:proofErr w:type="gramStart"/>
      <w:r w:rsidRPr="00CC2421">
        <w:rPr>
          <w:rFonts w:cstheme="minorHAnsi"/>
          <w:b/>
          <w:bCs/>
          <w:lang w:val="fr-CH"/>
        </w:rPr>
        <w:t>à</w:t>
      </w:r>
      <w:proofErr w:type="gramEnd"/>
      <w:r w:rsidRPr="00CC2421">
        <w:rPr>
          <w:rFonts w:cstheme="minorHAnsi"/>
          <w:b/>
          <w:bCs/>
          <w:lang w:val="fr-CH"/>
        </w:rPr>
        <w:t xml:space="preserve"> l’article 4 des statuts de la Banque européenne d’investissement portant sur une augmentation du capital souscrit de la Banque.</w:t>
      </w:r>
    </w:p>
    <w:p w14:paraId="163D7B9C" w14:textId="77777777" w:rsidR="000A4C9D" w:rsidRPr="00CC2421" w:rsidRDefault="000A4C9D" w:rsidP="000A4C9D">
      <w:pPr>
        <w:autoSpaceDE w:val="0"/>
        <w:autoSpaceDN w:val="0"/>
        <w:adjustRightInd w:val="0"/>
        <w:spacing w:after="0" w:line="240" w:lineRule="auto"/>
        <w:jc w:val="both"/>
        <w:rPr>
          <w:rFonts w:cstheme="minorHAnsi"/>
          <w:lang w:val="fr-CH"/>
        </w:rPr>
      </w:pPr>
    </w:p>
    <w:p w14:paraId="4FBBC16C" w14:textId="0E6832F3" w:rsidR="00567DC5" w:rsidRPr="00CC2421" w:rsidRDefault="00567DC5" w:rsidP="00567DC5">
      <w:pPr>
        <w:autoSpaceDE w:val="0"/>
        <w:autoSpaceDN w:val="0"/>
        <w:adjustRightInd w:val="0"/>
        <w:spacing w:after="0" w:line="240" w:lineRule="auto"/>
        <w:jc w:val="both"/>
        <w:rPr>
          <w:rFonts w:cstheme="minorHAnsi"/>
          <w:lang w:val="fr-FR"/>
        </w:rPr>
      </w:pPr>
      <w:r w:rsidRPr="00CC2421">
        <w:rPr>
          <w:rFonts w:cstheme="minorHAnsi"/>
          <w:lang w:val="fr-CH"/>
        </w:rPr>
        <w:t xml:space="preserve">Le Conseil a approuvé le </w:t>
      </w:r>
      <w:r w:rsidRPr="00CC2421">
        <w:rPr>
          <w:rFonts w:cstheme="minorHAnsi"/>
          <w:b/>
          <w:bCs/>
          <w:lang w:val="fr-FR"/>
        </w:rPr>
        <w:t>projet de règlement grand-ducal modifiant le règlement grand-ducal modifié du 26 août 1993 relatif aux avertissements taxés, aux consignations pour contrevenants non-résidents ainsi qu’aux mesures d’exécution de la législation en matière de mise en fourrière des véhicules et en matière de permis à points,</w:t>
      </w:r>
      <w:r w:rsidRPr="00CC2421">
        <w:rPr>
          <w:rFonts w:cstheme="minorHAnsi"/>
          <w:bCs/>
          <w:lang w:val="fr-FR"/>
        </w:rPr>
        <w:t xml:space="preserve"> afin de procéder à une mise à jour technique de annexes du règlement grand-ducal.</w:t>
      </w:r>
      <w:r w:rsidRPr="00CC2421">
        <w:rPr>
          <w:rFonts w:cstheme="minorHAnsi"/>
          <w:b/>
          <w:bCs/>
          <w:lang w:val="fr-FR"/>
        </w:rPr>
        <w:t xml:space="preserve"> </w:t>
      </w:r>
    </w:p>
    <w:p w14:paraId="70F83D73" w14:textId="77777777" w:rsidR="00567DC5" w:rsidRPr="00CC2421" w:rsidRDefault="00567DC5" w:rsidP="00567DC5">
      <w:pPr>
        <w:autoSpaceDE w:val="0"/>
        <w:autoSpaceDN w:val="0"/>
        <w:adjustRightInd w:val="0"/>
        <w:spacing w:after="0" w:line="240" w:lineRule="auto"/>
        <w:jc w:val="both"/>
        <w:rPr>
          <w:rFonts w:cstheme="minorHAnsi"/>
          <w:lang w:val="fr-FR"/>
        </w:rPr>
      </w:pPr>
    </w:p>
    <w:p w14:paraId="7E5A5039" w14:textId="77777777" w:rsidR="00567DC5" w:rsidRPr="00CC2421" w:rsidRDefault="00567DC5" w:rsidP="00567DC5">
      <w:pPr>
        <w:autoSpaceDE w:val="0"/>
        <w:autoSpaceDN w:val="0"/>
        <w:adjustRightInd w:val="0"/>
        <w:spacing w:after="0" w:line="240" w:lineRule="auto"/>
        <w:jc w:val="both"/>
        <w:rPr>
          <w:rFonts w:cstheme="minorHAnsi"/>
          <w:lang w:val="fr-FR"/>
        </w:rPr>
      </w:pPr>
      <w:r w:rsidRPr="00CC2421">
        <w:rPr>
          <w:rFonts w:cstheme="minorHAnsi"/>
          <w:lang w:val="fr-CH"/>
        </w:rPr>
        <w:t>Les ministres réunis en conseil ont marqué leur accord avec le</w:t>
      </w:r>
      <w:r w:rsidRPr="00CC2421">
        <w:rPr>
          <w:rFonts w:cstheme="minorHAnsi"/>
          <w:b/>
          <w:bCs/>
          <w:lang w:val="fr-CH"/>
        </w:rPr>
        <w:t xml:space="preserve"> </w:t>
      </w:r>
      <w:r w:rsidRPr="00CC2421">
        <w:rPr>
          <w:rFonts w:cstheme="minorHAnsi"/>
          <w:b/>
          <w:bCs/>
          <w:lang w:val="fr-FR"/>
        </w:rPr>
        <w:t xml:space="preserve">projet de convention entre l’État et la Ville d’Esch-sur-Alzette relative à la participation financière de l’État par le biais du fonds spécial pour le financement des infrastructures socio-familiales à l’acquisition et aux travaux d’aménagement d’un foyer de nuit pour 31 personnes sans-abri à Esch-sur-Alzette. </w:t>
      </w:r>
    </w:p>
    <w:p w14:paraId="69C486D4" w14:textId="77777777" w:rsidR="00567DC5" w:rsidRPr="00CC2421" w:rsidRDefault="00567DC5" w:rsidP="00E1781C">
      <w:pPr>
        <w:autoSpaceDE w:val="0"/>
        <w:autoSpaceDN w:val="0"/>
        <w:adjustRightInd w:val="0"/>
        <w:spacing w:after="0" w:line="240" w:lineRule="auto"/>
        <w:jc w:val="both"/>
        <w:rPr>
          <w:rFonts w:cstheme="minorHAnsi"/>
          <w:lang w:val="fr-CH"/>
        </w:rPr>
      </w:pPr>
    </w:p>
    <w:p w14:paraId="3375510D" w14:textId="77777777" w:rsidR="00567DC5" w:rsidRPr="00CC2421" w:rsidRDefault="00567DC5" w:rsidP="00567DC5">
      <w:pPr>
        <w:autoSpaceDE w:val="0"/>
        <w:autoSpaceDN w:val="0"/>
        <w:adjustRightInd w:val="0"/>
        <w:spacing w:after="0" w:line="240" w:lineRule="auto"/>
        <w:jc w:val="both"/>
        <w:rPr>
          <w:rFonts w:cstheme="minorHAnsi"/>
          <w:lang w:val="fr-CH"/>
        </w:rPr>
      </w:pPr>
      <w:r w:rsidRPr="00CC2421">
        <w:rPr>
          <w:rFonts w:cstheme="minorHAnsi"/>
          <w:lang w:val="fr-CH"/>
        </w:rPr>
        <w:t xml:space="preserve">Le Conseil a approuvé le </w:t>
      </w:r>
      <w:r w:rsidRPr="00CC2421">
        <w:rPr>
          <w:rFonts w:cstheme="minorHAnsi"/>
          <w:b/>
          <w:bCs/>
          <w:lang w:val="fr-CH"/>
        </w:rPr>
        <w:t xml:space="preserve">projet de règlement grand-ducal modifiant le règlement grand-ducal modifié du 5 août 2015 portant organisation de la formation menant au diplôme de fin d'études secondaires techniques dans le cadre de la formation des adultes d'éducateur en alternance </w:t>
      </w:r>
      <w:r w:rsidRPr="00CC2421">
        <w:rPr>
          <w:rFonts w:cstheme="minorHAnsi"/>
          <w:lang w:val="fr-CH"/>
        </w:rPr>
        <w:t>qui vise notamment à modifier des éléments relatifs à l'organisation et au contenu du programme de la formation d'éducateur en alternance. Ces modifications sont nécessaires pour répondre à l'évolution des besoins sur le terrain et permettent de continuer à assurer un enseignement de qualité.</w:t>
      </w:r>
    </w:p>
    <w:p w14:paraId="36B337FD" w14:textId="77777777" w:rsidR="00567DC5" w:rsidRPr="00CC2421" w:rsidRDefault="00567DC5" w:rsidP="00BE7DD0">
      <w:pPr>
        <w:autoSpaceDE w:val="0"/>
        <w:autoSpaceDN w:val="0"/>
        <w:adjustRightInd w:val="0"/>
        <w:spacing w:after="0" w:line="240" w:lineRule="auto"/>
        <w:jc w:val="both"/>
        <w:rPr>
          <w:rFonts w:cstheme="minorHAnsi"/>
          <w:lang w:val="fr-CH"/>
        </w:rPr>
      </w:pPr>
    </w:p>
    <w:p w14:paraId="1477BDB4" w14:textId="4E775889" w:rsidR="00567DC5" w:rsidRPr="00CC2421" w:rsidRDefault="00567DC5" w:rsidP="00567DC5">
      <w:pPr>
        <w:autoSpaceDE w:val="0"/>
        <w:autoSpaceDN w:val="0"/>
        <w:adjustRightInd w:val="0"/>
        <w:spacing w:after="0" w:line="240" w:lineRule="auto"/>
        <w:jc w:val="both"/>
        <w:rPr>
          <w:rFonts w:cstheme="minorHAnsi"/>
          <w:lang w:val="fr-FR"/>
        </w:rPr>
      </w:pPr>
      <w:r w:rsidRPr="00CC2421">
        <w:rPr>
          <w:rFonts w:cstheme="minorHAnsi"/>
          <w:lang w:val="fr-FR"/>
        </w:rPr>
        <w:t xml:space="preserve">Les ministres réunis en </w:t>
      </w:r>
      <w:r w:rsidR="005B685C" w:rsidRPr="00CC2421">
        <w:rPr>
          <w:rFonts w:cstheme="minorHAnsi"/>
          <w:lang w:val="fr-FR"/>
        </w:rPr>
        <w:t>C</w:t>
      </w:r>
      <w:r w:rsidRPr="00CC2421">
        <w:rPr>
          <w:rFonts w:cstheme="minorHAnsi"/>
          <w:lang w:val="fr-FR"/>
        </w:rPr>
        <w:t xml:space="preserve">onseil ont approuvé le </w:t>
      </w:r>
      <w:r w:rsidRPr="00CC2421">
        <w:rPr>
          <w:rFonts w:cstheme="minorHAnsi"/>
          <w:b/>
          <w:bCs/>
          <w:lang w:val="fr-CH"/>
        </w:rPr>
        <w:t xml:space="preserve">projet de règlement grand-ducal conférant une dénomination particulière au Lycée technique pour Professions de Santé (LTPS). </w:t>
      </w:r>
      <w:r w:rsidRPr="00CC2421">
        <w:rPr>
          <w:rFonts w:cstheme="minorHAnsi"/>
          <w:lang w:val="fr-FR"/>
        </w:rPr>
        <w:t>Le LTPS est renommé en École nationale de Santé du Luxembourg.</w:t>
      </w:r>
    </w:p>
    <w:p w14:paraId="50B55F3B" w14:textId="77777777" w:rsidR="00567DC5" w:rsidRPr="00CC2421" w:rsidRDefault="00567DC5" w:rsidP="00BE7DD0">
      <w:pPr>
        <w:autoSpaceDE w:val="0"/>
        <w:autoSpaceDN w:val="0"/>
        <w:adjustRightInd w:val="0"/>
        <w:spacing w:after="0" w:line="240" w:lineRule="auto"/>
        <w:jc w:val="both"/>
        <w:rPr>
          <w:rFonts w:cstheme="minorHAnsi"/>
          <w:lang w:val="fr-CH"/>
        </w:rPr>
      </w:pPr>
    </w:p>
    <w:p w14:paraId="59134727" w14:textId="77777777" w:rsidR="00567DC5" w:rsidRPr="00CC2421" w:rsidRDefault="00567DC5" w:rsidP="00BE7DD0">
      <w:pPr>
        <w:autoSpaceDE w:val="0"/>
        <w:autoSpaceDN w:val="0"/>
        <w:adjustRightInd w:val="0"/>
        <w:spacing w:after="0" w:line="240" w:lineRule="auto"/>
        <w:jc w:val="both"/>
        <w:rPr>
          <w:rFonts w:cstheme="minorHAnsi"/>
          <w:lang w:val="fr-CH"/>
        </w:rPr>
      </w:pPr>
    </w:p>
    <w:p w14:paraId="539D9283" w14:textId="77777777" w:rsidR="003336A3" w:rsidRPr="00CC2421" w:rsidRDefault="003336A3" w:rsidP="00B321F6">
      <w:pPr>
        <w:autoSpaceDE w:val="0"/>
        <w:autoSpaceDN w:val="0"/>
        <w:adjustRightInd w:val="0"/>
        <w:spacing w:after="0" w:line="240" w:lineRule="auto"/>
        <w:jc w:val="both"/>
        <w:rPr>
          <w:rFonts w:cstheme="minorHAnsi"/>
          <w:i/>
          <w:color w:val="000000"/>
          <w:shd w:val="clear" w:color="auto" w:fill="FFFFFF"/>
          <w:lang w:val="fr-CH"/>
        </w:rPr>
      </w:pPr>
      <w:r w:rsidRPr="00CC2421">
        <w:rPr>
          <w:rFonts w:cstheme="minorHAnsi"/>
          <w:i/>
          <w:color w:val="000000"/>
          <w:shd w:val="clear" w:color="auto" w:fill="FFFFFF"/>
          <w:lang w:val="fr-CH"/>
        </w:rPr>
        <w:t>Communiqué par le ministère d</w:t>
      </w:r>
      <w:r w:rsidR="00325356" w:rsidRPr="00CC2421">
        <w:rPr>
          <w:rFonts w:cstheme="minorHAnsi"/>
          <w:i/>
          <w:color w:val="000000"/>
          <w:shd w:val="clear" w:color="auto" w:fill="FFFFFF"/>
          <w:lang w:val="fr-CH"/>
        </w:rPr>
        <w:t>'</w:t>
      </w:r>
      <w:r w:rsidRPr="00CC2421">
        <w:rPr>
          <w:rFonts w:cstheme="minorHAnsi"/>
          <w:i/>
          <w:color w:val="000000"/>
          <w:shd w:val="clear" w:color="auto" w:fill="FFFFFF"/>
          <w:lang w:val="fr-CH"/>
        </w:rPr>
        <w:t>État/SIP</w:t>
      </w:r>
    </w:p>
    <w:sectPr w:rsidR="003336A3" w:rsidRPr="00CC2421" w:rsidSect="00F167C2">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E126" w14:textId="77777777" w:rsidR="00C0470B" w:rsidRDefault="00C0470B" w:rsidP="003336A3">
      <w:pPr>
        <w:spacing w:after="0" w:line="240" w:lineRule="auto"/>
      </w:pPr>
      <w:r>
        <w:separator/>
      </w:r>
    </w:p>
  </w:endnote>
  <w:endnote w:type="continuationSeparator" w:id="0">
    <w:p w14:paraId="5E41B7CF" w14:textId="77777777" w:rsidR="00C0470B" w:rsidRDefault="00C0470B" w:rsidP="0033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10550-Identity-H">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C889" w14:textId="77777777" w:rsidR="00A669D4" w:rsidRDefault="00A66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F285" w14:textId="77777777" w:rsidR="006202BB" w:rsidRPr="00A669D4" w:rsidRDefault="006202BB" w:rsidP="003336A3">
    <w:pPr>
      <w:pStyle w:val="FootnoteText"/>
      <w:tabs>
        <w:tab w:val="left" w:pos="2353"/>
        <w:tab w:val="left" w:pos="4706"/>
        <w:tab w:val="left" w:pos="7058"/>
      </w:tabs>
      <w:spacing w:after="0"/>
      <w:ind w:left="0" w:firstLine="0"/>
      <w:rPr>
        <w:rFonts w:cs="Arial"/>
        <w:color w:val="808080"/>
        <w:sz w:val="16"/>
        <w:szCs w:val="16"/>
        <w:lang w:val="en-US"/>
      </w:rPr>
    </w:pPr>
    <w:r w:rsidRPr="00A669D4">
      <w:rPr>
        <w:rFonts w:cs="Arial"/>
        <w:color w:val="808080"/>
        <w:sz w:val="16"/>
        <w:szCs w:val="16"/>
        <w:lang w:val="en-US"/>
      </w:rPr>
      <w:t>33, boulevard Roosevelt</w:t>
    </w:r>
    <w:r w:rsidRPr="00A669D4">
      <w:rPr>
        <w:rFonts w:cs="Arial"/>
        <w:color w:val="808080"/>
        <w:sz w:val="16"/>
        <w:szCs w:val="16"/>
        <w:lang w:val="en-US"/>
      </w:rPr>
      <w:tab/>
    </w:r>
    <w:proofErr w:type="spellStart"/>
    <w:r w:rsidRPr="00A669D4">
      <w:rPr>
        <w:rFonts w:cs="Arial"/>
        <w:color w:val="808080"/>
        <w:sz w:val="16"/>
        <w:szCs w:val="16"/>
        <w:lang w:val="en-US"/>
      </w:rPr>
      <w:t>Tél</w:t>
    </w:r>
    <w:proofErr w:type="spellEnd"/>
    <w:r w:rsidRPr="00A669D4">
      <w:rPr>
        <w:rFonts w:cs="Arial"/>
        <w:color w:val="808080"/>
        <w:sz w:val="16"/>
        <w:szCs w:val="16"/>
        <w:lang w:val="en-US"/>
      </w:rPr>
      <w:t xml:space="preserve">. (+352) 247-82181 </w:t>
    </w:r>
    <w:r w:rsidRPr="00A669D4">
      <w:rPr>
        <w:rFonts w:cs="Arial"/>
        <w:color w:val="808080"/>
        <w:sz w:val="16"/>
        <w:szCs w:val="16"/>
        <w:lang w:val="en-US"/>
      </w:rPr>
      <w:tab/>
      <w:t>coordination@sip.etat.lu</w:t>
    </w:r>
    <w:r w:rsidRPr="00A669D4">
      <w:rPr>
        <w:rFonts w:cs="Arial"/>
        <w:color w:val="808080"/>
        <w:sz w:val="16"/>
        <w:szCs w:val="16"/>
        <w:lang w:val="en-US"/>
      </w:rPr>
      <w:tab/>
      <w:t>www.gouvernement.lu</w:t>
    </w:r>
    <w:r w:rsidRPr="00A669D4">
      <w:rPr>
        <w:rFonts w:cs="Arial"/>
        <w:color w:val="808080"/>
        <w:sz w:val="16"/>
        <w:szCs w:val="16"/>
        <w:lang w:val="en-US"/>
      </w:rPr>
      <w:br/>
      <w:t>L-2450 Luxembourg</w:t>
    </w:r>
    <w:r w:rsidRPr="00A669D4">
      <w:rPr>
        <w:rFonts w:cs="Arial"/>
        <w:color w:val="808080"/>
        <w:sz w:val="16"/>
        <w:szCs w:val="16"/>
        <w:lang w:val="en-US"/>
      </w:rPr>
      <w:tab/>
    </w:r>
    <w:r w:rsidRPr="00A669D4">
      <w:rPr>
        <w:rFonts w:cs="Arial"/>
        <w:color w:val="808080"/>
        <w:sz w:val="16"/>
        <w:szCs w:val="16"/>
        <w:lang w:val="en-US"/>
      </w:rPr>
      <w:tab/>
    </w:r>
    <w:r w:rsidRPr="00A669D4">
      <w:rPr>
        <w:rFonts w:cs="Arial"/>
        <w:color w:val="808080"/>
        <w:sz w:val="16"/>
        <w:szCs w:val="16"/>
        <w:lang w:val="en-US"/>
      </w:rPr>
      <w:tab/>
      <w:t>www.luxembourg.lu</w:t>
    </w:r>
  </w:p>
  <w:p w14:paraId="6BCDA770" w14:textId="77777777" w:rsidR="006202BB" w:rsidRDefault="0062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F5A1" w14:textId="77777777" w:rsidR="00A669D4" w:rsidRDefault="00A66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80271" w14:textId="77777777" w:rsidR="00C0470B" w:rsidRDefault="00C0470B" w:rsidP="003336A3">
      <w:pPr>
        <w:spacing w:after="0" w:line="240" w:lineRule="auto"/>
      </w:pPr>
      <w:r>
        <w:separator/>
      </w:r>
    </w:p>
  </w:footnote>
  <w:footnote w:type="continuationSeparator" w:id="0">
    <w:p w14:paraId="6948D1F9" w14:textId="77777777" w:rsidR="00C0470B" w:rsidRDefault="00C0470B" w:rsidP="00333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91C2" w14:textId="77777777" w:rsidR="00A669D4" w:rsidRDefault="00A66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6E2A" w14:textId="77777777" w:rsidR="006202BB" w:rsidRDefault="006202BB">
    <w:pPr>
      <w:pStyle w:val="Header"/>
    </w:pPr>
    <w:r w:rsidRPr="003336A3">
      <w:rPr>
        <w:noProof/>
      </w:rPr>
      <w:drawing>
        <wp:inline distT="0" distB="0" distL="0" distR="0" wp14:anchorId="09076E00" wp14:editId="7D13A161">
          <wp:extent cx="2990850" cy="723900"/>
          <wp:effectExtent l="19050" t="0" r="0" b="0"/>
          <wp:docPr id="2" name="Image 2"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UV_SIP"/>
                  <pic:cNvPicPr>
                    <a:picLocks noChangeAspect="1" noChangeArrowheads="1"/>
                  </pic:cNvPicPr>
                </pic:nvPicPr>
                <pic:blipFill>
                  <a:blip r:embed="rId1"/>
                  <a:srcRect/>
                  <a:stretch>
                    <a:fillRect/>
                  </a:stretch>
                </pic:blipFill>
                <pic:spPr bwMode="auto">
                  <a:xfrm>
                    <a:off x="0" y="0"/>
                    <a:ext cx="2990850" cy="723900"/>
                  </a:xfrm>
                  <a:prstGeom prst="rect">
                    <a:avLst/>
                  </a:prstGeom>
                  <a:noFill/>
                  <a:ln w="9525">
                    <a:noFill/>
                    <a:miter lim="800000"/>
                    <a:headEnd/>
                    <a:tailEnd/>
                  </a:ln>
                </pic:spPr>
              </pic:pic>
            </a:graphicData>
          </a:graphic>
        </wp:inline>
      </w:drawing>
    </w:r>
  </w:p>
  <w:p w14:paraId="345912DB" w14:textId="77777777" w:rsidR="006202BB" w:rsidRDefault="00620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CFFD" w14:textId="77777777" w:rsidR="00A669D4" w:rsidRDefault="00A66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0E47F68"/>
    <w:lvl w:ilvl="0">
      <w:numFmt w:val="bullet"/>
      <w:lvlText w:val="*"/>
      <w:lvlJc w:val="left"/>
    </w:lvl>
  </w:abstractNum>
  <w:abstractNum w:abstractNumId="1" w15:restartNumberingAfterBreak="0">
    <w:nsid w:val="0AE53269"/>
    <w:multiLevelType w:val="hybridMultilevel"/>
    <w:tmpl w:val="5D481DB4"/>
    <w:lvl w:ilvl="0" w:tplc="297C04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514DE"/>
    <w:multiLevelType w:val="hybridMultilevel"/>
    <w:tmpl w:val="9448FEAC"/>
    <w:lvl w:ilvl="0" w:tplc="297C04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F0A12"/>
    <w:multiLevelType w:val="hybridMultilevel"/>
    <w:tmpl w:val="EA0EDB02"/>
    <w:lvl w:ilvl="0" w:tplc="E7BEEF82">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2F72FC5"/>
    <w:multiLevelType w:val="hybridMultilevel"/>
    <w:tmpl w:val="84A8BE32"/>
    <w:lvl w:ilvl="0" w:tplc="6E960190">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B042603"/>
    <w:multiLevelType w:val="hybridMultilevel"/>
    <w:tmpl w:val="423447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CA76658"/>
    <w:multiLevelType w:val="hybridMultilevel"/>
    <w:tmpl w:val="6DDC0D1E"/>
    <w:lvl w:ilvl="0" w:tplc="6E960190">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B9656E4"/>
    <w:multiLevelType w:val="hybridMultilevel"/>
    <w:tmpl w:val="B36002E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F7A1128"/>
    <w:multiLevelType w:val="hybridMultilevel"/>
    <w:tmpl w:val="A5E82CF0"/>
    <w:lvl w:ilvl="0" w:tplc="297C04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94400"/>
    <w:multiLevelType w:val="hybridMultilevel"/>
    <w:tmpl w:val="4A9211B2"/>
    <w:lvl w:ilvl="0" w:tplc="FC74A0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3703"/>
    <w:multiLevelType w:val="hybridMultilevel"/>
    <w:tmpl w:val="57AA69DA"/>
    <w:lvl w:ilvl="0" w:tplc="4D5AF9DE">
      <w:start w:val="1"/>
      <w:numFmt w:val="bullet"/>
      <w:lvlText w:val="-"/>
      <w:lvlJc w:val="left"/>
      <w:pPr>
        <w:ind w:left="720" w:hanging="360"/>
      </w:pPr>
      <w:rPr>
        <w:rFonts w:ascii="Calibri" w:eastAsiaTheme="minorHAnsi" w:hAnsi="Calibri" w:cs="*Calibri-10550-Identity-H" w:hint="default"/>
        <w:b w:val="0"/>
        <w:color w:val="282828"/>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9FC4001"/>
    <w:multiLevelType w:val="hybridMultilevel"/>
    <w:tmpl w:val="35382BA4"/>
    <w:lvl w:ilvl="0" w:tplc="D71CDE3C">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67E00CC"/>
    <w:multiLevelType w:val="hybridMultilevel"/>
    <w:tmpl w:val="A64098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78C4513D"/>
    <w:multiLevelType w:val="hybridMultilevel"/>
    <w:tmpl w:val="EC60AA00"/>
    <w:lvl w:ilvl="0" w:tplc="B04E32EC">
      <w:start w:val="5"/>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469151">
    <w:abstractNumId w:val="0"/>
    <w:lvlOverride w:ilvl="0">
      <w:lvl w:ilvl="0">
        <w:numFmt w:val="bullet"/>
        <w:lvlText w:val=""/>
        <w:legacy w:legacy="1" w:legacySpace="0" w:legacyIndent="360"/>
        <w:lvlJc w:val="left"/>
        <w:rPr>
          <w:rFonts w:ascii="Symbol" w:hAnsi="Symbol" w:hint="default"/>
        </w:rPr>
      </w:lvl>
    </w:lvlOverride>
  </w:num>
  <w:num w:numId="2" w16cid:durableId="1486966918">
    <w:abstractNumId w:val="6"/>
  </w:num>
  <w:num w:numId="3" w16cid:durableId="1367875464">
    <w:abstractNumId w:val="5"/>
  </w:num>
  <w:num w:numId="4" w16cid:durableId="1182470487">
    <w:abstractNumId w:val="4"/>
  </w:num>
  <w:num w:numId="5" w16cid:durableId="350684959">
    <w:abstractNumId w:val="7"/>
  </w:num>
  <w:num w:numId="6" w16cid:durableId="112096303">
    <w:abstractNumId w:val="12"/>
  </w:num>
  <w:num w:numId="7" w16cid:durableId="1192452848">
    <w:abstractNumId w:val="3"/>
  </w:num>
  <w:num w:numId="8" w16cid:durableId="859322464">
    <w:abstractNumId w:val="10"/>
  </w:num>
  <w:num w:numId="9" w16cid:durableId="304161545">
    <w:abstractNumId w:val="11"/>
  </w:num>
  <w:num w:numId="10" w16cid:durableId="2011369513">
    <w:abstractNumId w:val="1"/>
  </w:num>
  <w:num w:numId="11" w16cid:durableId="552431449">
    <w:abstractNumId w:val="8"/>
  </w:num>
  <w:num w:numId="12" w16cid:durableId="877087832">
    <w:abstractNumId w:val="9"/>
  </w:num>
  <w:num w:numId="13" w16cid:durableId="2132480865">
    <w:abstractNumId w:val="2"/>
  </w:num>
  <w:num w:numId="14" w16cid:durableId="279342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FC"/>
    <w:rsid w:val="000005B2"/>
    <w:rsid w:val="0000083B"/>
    <w:rsid w:val="00000977"/>
    <w:rsid w:val="00001526"/>
    <w:rsid w:val="00001984"/>
    <w:rsid w:val="000029D0"/>
    <w:rsid w:val="00002AD4"/>
    <w:rsid w:val="00003530"/>
    <w:rsid w:val="000036D6"/>
    <w:rsid w:val="0000374F"/>
    <w:rsid w:val="00003968"/>
    <w:rsid w:val="0000458B"/>
    <w:rsid w:val="00004D03"/>
    <w:rsid w:val="0000509C"/>
    <w:rsid w:val="0000533B"/>
    <w:rsid w:val="00006FBA"/>
    <w:rsid w:val="00010149"/>
    <w:rsid w:val="00010610"/>
    <w:rsid w:val="00011486"/>
    <w:rsid w:val="000115B1"/>
    <w:rsid w:val="0001185D"/>
    <w:rsid w:val="00011D28"/>
    <w:rsid w:val="00011ED1"/>
    <w:rsid w:val="00011F83"/>
    <w:rsid w:val="00012E11"/>
    <w:rsid w:val="0001329D"/>
    <w:rsid w:val="000135CC"/>
    <w:rsid w:val="00013917"/>
    <w:rsid w:val="00013D98"/>
    <w:rsid w:val="00013EE6"/>
    <w:rsid w:val="00014375"/>
    <w:rsid w:val="00014A0D"/>
    <w:rsid w:val="00014FF4"/>
    <w:rsid w:val="00015484"/>
    <w:rsid w:val="00015700"/>
    <w:rsid w:val="00015D22"/>
    <w:rsid w:val="00016776"/>
    <w:rsid w:val="00016AB8"/>
    <w:rsid w:val="00017344"/>
    <w:rsid w:val="0002000C"/>
    <w:rsid w:val="000216CF"/>
    <w:rsid w:val="0002239A"/>
    <w:rsid w:val="00022EE1"/>
    <w:rsid w:val="00022FDA"/>
    <w:rsid w:val="00023D1C"/>
    <w:rsid w:val="00023E5C"/>
    <w:rsid w:val="0002657D"/>
    <w:rsid w:val="00026A16"/>
    <w:rsid w:val="0002736D"/>
    <w:rsid w:val="0002777F"/>
    <w:rsid w:val="0002789D"/>
    <w:rsid w:val="00027990"/>
    <w:rsid w:val="00027B31"/>
    <w:rsid w:val="00027B9B"/>
    <w:rsid w:val="00027C20"/>
    <w:rsid w:val="00027D64"/>
    <w:rsid w:val="000303CE"/>
    <w:rsid w:val="0003211E"/>
    <w:rsid w:val="000326A6"/>
    <w:rsid w:val="00032DCB"/>
    <w:rsid w:val="000338E7"/>
    <w:rsid w:val="0003462F"/>
    <w:rsid w:val="00034C66"/>
    <w:rsid w:val="00035DA3"/>
    <w:rsid w:val="00035DFC"/>
    <w:rsid w:val="000372C7"/>
    <w:rsid w:val="00037C25"/>
    <w:rsid w:val="00040008"/>
    <w:rsid w:val="00040FA4"/>
    <w:rsid w:val="00041CA2"/>
    <w:rsid w:val="00041FDB"/>
    <w:rsid w:val="00042B1D"/>
    <w:rsid w:val="00042B1F"/>
    <w:rsid w:val="00043317"/>
    <w:rsid w:val="00043A99"/>
    <w:rsid w:val="0004549B"/>
    <w:rsid w:val="00046919"/>
    <w:rsid w:val="00047276"/>
    <w:rsid w:val="000504F6"/>
    <w:rsid w:val="00050954"/>
    <w:rsid w:val="000523EB"/>
    <w:rsid w:val="000536CF"/>
    <w:rsid w:val="00053873"/>
    <w:rsid w:val="00053F4F"/>
    <w:rsid w:val="00054D4B"/>
    <w:rsid w:val="00055AB1"/>
    <w:rsid w:val="00056BE9"/>
    <w:rsid w:val="00057A27"/>
    <w:rsid w:val="0006089D"/>
    <w:rsid w:val="000608BB"/>
    <w:rsid w:val="000619F2"/>
    <w:rsid w:val="00061E1F"/>
    <w:rsid w:val="00064380"/>
    <w:rsid w:val="0006563F"/>
    <w:rsid w:val="00065994"/>
    <w:rsid w:val="0006724B"/>
    <w:rsid w:val="000678C7"/>
    <w:rsid w:val="000707B1"/>
    <w:rsid w:val="00070810"/>
    <w:rsid w:val="00071AA4"/>
    <w:rsid w:val="000728F1"/>
    <w:rsid w:val="00072E85"/>
    <w:rsid w:val="00072F3E"/>
    <w:rsid w:val="0007306D"/>
    <w:rsid w:val="000733F9"/>
    <w:rsid w:val="000735F8"/>
    <w:rsid w:val="00074C28"/>
    <w:rsid w:val="00074EEF"/>
    <w:rsid w:val="00075972"/>
    <w:rsid w:val="00076887"/>
    <w:rsid w:val="00076B3D"/>
    <w:rsid w:val="00076CAB"/>
    <w:rsid w:val="00077833"/>
    <w:rsid w:val="00077859"/>
    <w:rsid w:val="00077C93"/>
    <w:rsid w:val="000806F6"/>
    <w:rsid w:val="00081173"/>
    <w:rsid w:val="000812E7"/>
    <w:rsid w:val="0008151C"/>
    <w:rsid w:val="0008164E"/>
    <w:rsid w:val="00081C84"/>
    <w:rsid w:val="0008305E"/>
    <w:rsid w:val="0008322F"/>
    <w:rsid w:val="00083DE8"/>
    <w:rsid w:val="00084D82"/>
    <w:rsid w:val="00086594"/>
    <w:rsid w:val="0008695A"/>
    <w:rsid w:val="00086A17"/>
    <w:rsid w:val="00087014"/>
    <w:rsid w:val="00087116"/>
    <w:rsid w:val="0009068D"/>
    <w:rsid w:val="000906D3"/>
    <w:rsid w:val="000912E5"/>
    <w:rsid w:val="00092167"/>
    <w:rsid w:val="00092416"/>
    <w:rsid w:val="00092537"/>
    <w:rsid w:val="00095485"/>
    <w:rsid w:val="000955AE"/>
    <w:rsid w:val="00095BBB"/>
    <w:rsid w:val="000973E2"/>
    <w:rsid w:val="000A06E5"/>
    <w:rsid w:val="000A2005"/>
    <w:rsid w:val="000A2356"/>
    <w:rsid w:val="000A3318"/>
    <w:rsid w:val="000A4256"/>
    <w:rsid w:val="000A45FE"/>
    <w:rsid w:val="000A4996"/>
    <w:rsid w:val="000A4C9D"/>
    <w:rsid w:val="000A5B4C"/>
    <w:rsid w:val="000A5C85"/>
    <w:rsid w:val="000A5E93"/>
    <w:rsid w:val="000A6852"/>
    <w:rsid w:val="000A7577"/>
    <w:rsid w:val="000A7CBF"/>
    <w:rsid w:val="000B02BC"/>
    <w:rsid w:val="000B0E51"/>
    <w:rsid w:val="000B1A16"/>
    <w:rsid w:val="000B2083"/>
    <w:rsid w:val="000B2118"/>
    <w:rsid w:val="000B2BB1"/>
    <w:rsid w:val="000B339E"/>
    <w:rsid w:val="000B35C5"/>
    <w:rsid w:val="000B3B56"/>
    <w:rsid w:val="000B3F2C"/>
    <w:rsid w:val="000B498B"/>
    <w:rsid w:val="000B4BEA"/>
    <w:rsid w:val="000B4F31"/>
    <w:rsid w:val="000B648A"/>
    <w:rsid w:val="000B689A"/>
    <w:rsid w:val="000B6D16"/>
    <w:rsid w:val="000C1392"/>
    <w:rsid w:val="000C1A16"/>
    <w:rsid w:val="000C2037"/>
    <w:rsid w:val="000C3A71"/>
    <w:rsid w:val="000C3A78"/>
    <w:rsid w:val="000C3B9B"/>
    <w:rsid w:val="000C4386"/>
    <w:rsid w:val="000C4398"/>
    <w:rsid w:val="000C4852"/>
    <w:rsid w:val="000C4972"/>
    <w:rsid w:val="000C4A0E"/>
    <w:rsid w:val="000C4CA9"/>
    <w:rsid w:val="000C5475"/>
    <w:rsid w:val="000C637F"/>
    <w:rsid w:val="000C67B1"/>
    <w:rsid w:val="000C6D9B"/>
    <w:rsid w:val="000C70CE"/>
    <w:rsid w:val="000C715E"/>
    <w:rsid w:val="000C76D2"/>
    <w:rsid w:val="000C7B4F"/>
    <w:rsid w:val="000C7F2B"/>
    <w:rsid w:val="000D062B"/>
    <w:rsid w:val="000D067B"/>
    <w:rsid w:val="000D10C5"/>
    <w:rsid w:val="000D245A"/>
    <w:rsid w:val="000D384A"/>
    <w:rsid w:val="000D3CD5"/>
    <w:rsid w:val="000D43D3"/>
    <w:rsid w:val="000D461F"/>
    <w:rsid w:val="000D4951"/>
    <w:rsid w:val="000D4B2C"/>
    <w:rsid w:val="000D56DA"/>
    <w:rsid w:val="000D57C6"/>
    <w:rsid w:val="000D5AEC"/>
    <w:rsid w:val="000D62D1"/>
    <w:rsid w:val="000D6303"/>
    <w:rsid w:val="000D6B55"/>
    <w:rsid w:val="000D78B4"/>
    <w:rsid w:val="000E0DBF"/>
    <w:rsid w:val="000E0F18"/>
    <w:rsid w:val="000E121B"/>
    <w:rsid w:val="000E1C8F"/>
    <w:rsid w:val="000E21EB"/>
    <w:rsid w:val="000E2262"/>
    <w:rsid w:val="000E2290"/>
    <w:rsid w:val="000E2293"/>
    <w:rsid w:val="000E23DD"/>
    <w:rsid w:val="000E25D6"/>
    <w:rsid w:val="000E2A86"/>
    <w:rsid w:val="000E53B0"/>
    <w:rsid w:val="000E5413"/>
    <w:rsid w:val="000E6555"/>
    <w:rsid w:val="000E7877"/>
    <w:rsid w:val="000F00EF"/>
    <w:rsid w:val="000F189F"/>
    <w:rsid w:val="000F1AA0"/>
    <w:rsid w:val="000F1BB7"/>
    <w:rsid w:val="000F1BE0"/>
    <w:rsid w:val="000F2C4C"/>
    <w:rsid w:val="000F35F4"/>
    <w:rsid w:val="000F4EC1"/>
    <w:rsid w:val="000F4EDF"/>
    <w:rsid w:val="000F5233"/>
    <w:rsid w:val="000F702C"/>
    <w:rsid w:val="000F7A23"/>
    <w:rsid w:val="000F7E67"/>
    <w:rsid w:val="0010063B"/>
    <w:rsid w:val="001013CD"/>
    <w:rsid w:val="00101FC3"/>
    <w:rsid w:val="00102225"/>
    <w:rsid w:val="00102D90"/>
    <w:rsid w:val="00102FDF"/>
    <w:rsid w:val="001030EF"/>
    <w:rsid w:val="001054F0"/>
    <w:rsid w:val="0010592C"/>
    <w:rsid w:val="00106176"/>
    <w:rsid w:val="00106F16"/>
    <w:rsid w:val="0011005A"/>
    <w:rsid w:val="00110190"/>
    <w:rsid w:val="001102B0"/>
    <w:rsid w:val="00110FB6"/>
    <w:rsid w:val="0011136E"/>
    <w:rsid w:val="00111D3E"/>
    <w:rsid w:val="0011319D"/>
    <w:rsid w:val="00114768"/>
    <w:rsid w:val="001158B2"/>
    <w:rsid w:val="00116E1C"/>
    <w:rsid w:val="001173E8"/>
    <w:rsid w:val="001174A1"/>
    <w:rsid w:val="0012039E"/>
    <w:rsid w:val="001209D3"/>
    <w:rsid w:val="00120EC8"/>
    <w:rsid w:val="00121A21"/>
    <w:rsid w:val="00121FB3"/>
    <w:rsid w:val="00122673"/>
    <w:rsid w:val="00122675"/>
    <w:rsid w:val="00122835"/>
    <w:rsid w:val="00122E2B"/>
    <w:rsid w:val="00123808"/>
    <w:rsid w:val="00123B42"/>
    <w:rsid w:val="00124C14"/>
    <w:rsid w:val="00124D2B"/>
    <w:rsid w:val="00125004"/>
    <w:rsid w:val="00125584"/>
    <w:rsid w:val="0012633F"/>
    <w:rsid w:val="00126D72"/>
    <w:rsid w:val="00127AF7"/>
    <w:rsid w:val="00130460"/>
    <w:rsid w:val="001307C4"/>
    <w:rsid w:val="00130B02"/>
    <w:rsid w:val="001321C7"/>
    <w:rsid w:val="0013267C"/>
    <w:rsid w:val="00132AF3"/>
    <w:rsid w:val="00132DC1"/>
    <w:rsid w:val="001335C5"/>
    <w:rsid w:val="00133860"/>
    <w:rsid w:val="00134E51"/>
    <w:rsid w:val="00135C59"/>
    <w:rsid w:val="00136C51"/>
    <w:rsid w:val="001375B5"/>
    <w:rsid w:val="00140977"/>
    <w:rsid w:val="001419D9"/>
    <w:rsid w:val="00141F15"/>
    <w:rsid w:val="001426BC"/>
    <w:rsid w:val="00142B7E"/>
    <w:rsid w:val="00143A87"/>
    <w:rsid w:val="00145515"/>
    <w:rsid w:val="0014569F"/>
    <w:rsid w:val="001506FE"/>
    <w:rsid w:val="00150A70"/>
    <w:rsid w:val="0015193D"/>
    <w:rsid w:val="00151AC5"/>
    <w:rsid w:val="00152741"/>
    <w:rsid w:val="00152F02"/>
    <w:rsid w:val="001539F7"/>
    <w:rsid w:val="0015661A"/>
    <w:rsid w:val="0016001E"/>
    <w:rsid w:val="00160612"/>
    <w:rsid w:val="00160655"/>
    <w:rsid w:val="00163BBB"/>
    <w:rsid w:val="001648C1"/>
    <w:rsid w:val="00164A08"/>
    <w:rsid w:val="00165116"/>
    <w:rsid w:val="00165196"/>
    <w:rsid w:val="001652A9"/>
    <w:rsid w:val="001653D5"/>
    <w:rsid w:val="001660E5"/>
    <w:rsid w:val="001673A3"/>
    <w:rsid w:val="00167C56"/>
    <w:rsid w:val="00167EDA"/>
    <w:rsid w:val="001702DE"/>
    <w:rsid w:val="00172218"/>
    <w:rsid w:val="00172961"/>
    <w:rsid w:val="00172C64"/>
    <w:rsid w:val="00172F95"/>
    <w:rsid w:val="0017321D"/>
    <w:rsid w:val="0017326F"/>
    <w:rsid w:val="00173517"/>
    <w:rsid w:val="00174156"/>
    <w:rsid w:val="001743BE"/>
    <w:rsid w:val="00174AA0"/>
    <w:rsid w:val="00174C4E"/>
    <w:rsid w:val="00174DF4"/>
    <w:rsid w:val="001756ED"/>
    <w:rsid w:val="00175B89"/>
    <w:rsid w:val="001766A7"/>
    <w:rsid w:val="00176B27"/>
    <w:rsid w:val="00176BA4"/>
    <w:rsid w:val="00176FE7"/>
    <w:rsid w:val="001775A9"/>
    <w:rsid w:val="00177B74"/>
    <w:rsid w:val="001805AD"/>
    <w:rsid w:val="00180B09"/>
    <w:rsid w:val="00180E14"/>
    <w:rsid w:val="00180FA0"/>
    <w:rsid w:val="00181E4C"/>
    <w:rsid w:val="0018312D"/>
    <w:rsid w:val="00184DE2"/>
    <w:rsid w:val="001865F4"/>
    <w:rsid w:val="00186DAE"/>
    <w:rsid w:val="00187861"/>
    <w:rsid w:val="0019135C"/>
    <w:rsid w:val="00191466"/>
    <w:rsid w:val="001915FF"/>
    <w:rsid w:val="0019187C"/>
    <w:rsid w:val="001926C3"/>
    <w:rsid w:val="0019368D"/>
    <w:rsid w:val="001939CD"/>
    <w:rsid w:val="00194556"/>
    <w:rsid w:val="0019471C"/>
    <w:rsid w:val="00194B6F"/>
    <w:rsid w:val="00196039"/>
    <w:rsid w:val="001965A1"/>
    <w:rsid w:val="001965E8"/>
    <w:rsid w:val="001965FC"/>
    <w:rsid w:val="001966E5"/>
    <w:rsid w:val="00196E18"/>
    <w:rsid w:val="00197476"/>
    <w:rsid w:val="0019796B"/>
    <w:rsid w:val="00197C2B"/>
    <w:rsid w:val="001A0010"/>
    <w:rsid w:val="001A1FD5"/>
    <w:rsid w:val="001A1FF2"/>
    <w:rsid w:val="001A24CE"/>
    <w:rsid w:val="001A2768"/>
    <w:rsid w:val="001A29AD"/>
    <w:rsid w:val="001A3C8A"/>
    <w:rsid w:val="001A3F7D"/>
    <w:rsid w:val="001A42BF"/>
    <w:rsid w:val="001A5052"/>
    <w:rsid w:val="001A55A0"/>
    <w:rsid w:val="001A634D"/>
    <w:rsid w:val="001A66A6"/>
    <w:rsid w:val="001A690A"/>
    <w:rsid w:val="001A74CB"/>
    <w:rsid w:val="001A7C20"/>
    <w:rsid w:val="001B1312"/>
    <w:rsid w:val="001B19F5"/>
    <w:rsid w:val="001B3386"/>
    <w:rsid w:val="001B4084"/>
    <w:rsid w:val="001B434C"/>
    <w:rsid w:val="001B4BD0"/>
    <w:rsid w:val="001B4F05"/>
    <w:rsid w:val="001B64E1"/>
    <w:rsid w:val="001B6720"/>
    <w:rsid w:val="001B6C80"/>
    <w:rsid w:val="001B736F"/>
    <w:rsid w:val="001B7B27"/>
    <w:rsid w:val="001C00ED"/>
    <w:rsid w:val="001C0E60"/>
    <w:rsid w:val="001C0E74"/>
    <w:rsid w:val="001C141E"/>
    <w:rsid w:val="001C21A4"/>
    <w:rsid w:val="001C2342"/>
    <w:rsid w:val="001C2EFB"/>
    <w:rsid w:val="001C32A9"/>
    <w:rsid w:val="001C38CE"/>
    <w:rsid w:val="001C39D9"/>
    <w:rsid w:val="001C47C3"/>
    <w:rsid w:val="001C6310"/>
    <w:rsid w:val="001C6690"/>
    <w:rsid w:val="001C6B30"/>
    <w:rsid w:val="001C75CC"/>
    <w:rsid w:val="001C7968"/>
    <w:rsid w:val="001D0232"/>
    <w:rsid w:val="001D0372"/>
    <w:rsid w:val="001D0E34"/>
    <w:rsid w:val="001D1996"/>
    <w:rsid w:val="001D2B0E"/>
    <w:rsid w:val="001D2EE8"/>
    <w:rsid w:val="001D3085"/>
    <w:rsid w:val="001D3D54"/>
    <w:rsid w:val="001D58A6"/>
    <w:rsid w:val="001D63B7"/>
    <w:rsid w:val="001D6C7D"/>
    <w:rsid w:val="001D739D"/>
    <w:rsid w:val="001E1B64"/>
    <w:rsid w:val="001E1D2B"/>
    <w:rsid w:val="001E2369"/>
    <w:rsid w:val="001E2CB2"/>
    <w:rsid w:val="001E3364"/>
    <w:rsid w:val="001E3769"/>
    <w:rsid w:val="001E45C8"/>
    <w:rsid w:val="001E4667"/>
    <w:rsid w:val="001E49B3"/>
    <w:rsid w:val="001E50DB"/>
    <w:rsid w:val="001E556C"/>
    <w:rsid w:val="001E588A"/>
    <w:rsid w:val="001E6287"/>
    <w:rsid w:val="001E670C"/>
    <w:rsid w:val="001E6CF0"/>
    <w:rsid w:val="001E74AD"/>
    <w:rsid w:val="001E7937"/>
    <w:rsid w:val="001E7D4C"/>
    <w:rsid w:val="001F05EE"/>
    <w:rsid w:val="001F0D59"/>
    <w:rsid w:val="001F1324"/>
    <w:rsid w:val="001F2037"/>
    <w:rsid w:val="001F2311"/>
    <w:rsid w:val="001F2EF0"/>
    <w:rsid w:val="001F3297"/>
    <w:rsid w:val="001F3814"/>
    <w:rsid w:val="001F3F38"/>
    <w:rsid w:val="001F3FAB"/>
    <w:rsid w:val="001F402B"/>
    <w:rsid w:val="001F407B"/>
    <w:rsid w:val="001F4C03"/>
    <w:rsid w:val="001F523B"/>
    <w:rsid w:val="001F60D6"/>
    <w:rsid w:val="001F6372"/>
    <w:rsid w:val="001F6D25"/>
    <w:rsid w:val="001F7F25"/>
    <w:rsid w:val="00200DCC"/>
    <w:rsid w:val="002025F6"/>
    <w:rsid w:val="00202635"/>
    <w:rsid w:val="00202A49"/>
    <w:rsid w:val="00202E1E"/>
    <w:rsid w:val="002031B8"/>
    <w:rsid w:val="00203DD6"/>
    <w:rsid w:val="00204614"/>
    <w:rsid w:val="0020506A"/>
    <w:rsid w:val="00205DAA"/>
    <w:rsid w:val="00206779"/>
    <w:rsid w:val="00206A41"/>
    <w:rsid w:val="00210123"/>
    <w:rsid w:val="0021048C"/>
    <w:rsid w:val="00210782"/>
    <w:rsid w:val="00210E9D"/>
    <w:rsid w:val="00211421"/>
    <w:rsid w:val="0021164B"/>
    <w:rsid w:val="00211AE3"/>
    <w:rsid w:val="00212B8D"/>
    <w:rsid w:val="00213027"/>
    <w:rsid w:val="0021306B"/>
    <w:rsid w:val="00213620"/>
    <w:rsid w:val="00213E6A"/>
    <w:rsid w:val="00214273"/>
    <w:rsid w:val="00214471"/>
    <w:rsid w:val="0021483B"/>
    <w:rsid w:val="00214CB6"/>
    <w:rsid w:val="00215766"/>
    <w:rsid w:val="00216BCF"/>
    <w:rsid w:val="00217DD8"/>
    <w:rsid w:val="00217E51"/>
    <w:rsid w:val="002206BA"/>
    <w:rsid w:val="00220BA0"/>
    <w:rsid w:val="00221326"/>
    <w:rsid w:val="002218F7"/>
    <w:rsid w:val="00223489"/>
    <w:rsid w:val="002238C2"/>
    <w:rsid w:val="002241B0"/>
    <w:rsid w:val="002242AF"/>
    <w:rsid w:val="00224E45"/>
    <w:rsid w:val="00225A76"/>
    <w:rsid w:val="002263C0"/>
    <w:rsid w:val="0022777A"/>
    <w:rsid w:val="0023089D"/>
    <w:rsid w:val="0023162C"/>
    <w:rsid w:val="0023228B"/>
    <w:rsid w:val="00234468"/>
    <w:rsid w:val="00234496"/>
    <w:rsid w:val="002345A7"/>
    <w:rsid w:val="00235031"/>
    <w:rsid w:val="002355B2"/>
    <w:rsid w:val="00235789"/>
    <w:rsid w:val="002364CA"/>
    <w:rsid w:val="00236C8F"/>
    <w:rsid w:val="0023760E"/>
    <w:rsid w:val="00240DB6"/>
    <w:rsid w:val="00241BCE"/>
    <w:rsid w:val="0024413A"/>
    <w:rsid w:val="002445D9"/>
    <w:rsid w:val="00244632"/>
    <w:rsid w:val="002448BE"/>
    <w:rsid w:val="00244B71"/>
    <w:rsid w:val="002459D7"/>
    <w:rsid w:val="00245D48"/>
    <w:rsid w:val="00246BA5"/>
    <w:rsid w:val="00247430"/>
    <w:rsid w:val="0024785E"/>
    <w:rsid w:val="00250229"/>
    <w:rsid w:val="00250EDE"/>
    <w:rsid w:val="002515CD"/>
    <w:rsid w:val="00251AC0"/>
    <w:rsid w:val="00252A45"/>
    <w:rsid w:val="00252C87"/>
    <w:rsid w:val="00254ACF"/>
    <w:rsid w:val="00254FE6"/>
    <w:rsid w:val="00255A6E"/>
    <w:rsid w:val="00255BF4"/>
    <w:rsid w:val="00255D85"/>
    <w:rsid w:val="00255FA2"/>
    <w:rsid w:val="00256427"/>
    <w:rsid w:val="0025684B"/>
    <w:rsid w:val="00257263"/>
    <w:rsid w:val="00257C1B"/>
    <w:rsid w:val="00257FD4"/>
    <w:rsid w:val="002602DF"/>
    <w:rsid w:val="00261138"/>
    <w:rsid w:val="002616A6"/>
    <w:rsid w:val="0026235C"/>
    <w:rsid w:val="00262B6F"/>
    <w:rsid w:val="0026476A"/>
    <w:rsid w:val="002658E1"/>
    <w:rsid w:val="002659AC"/>
    <w:rsid w:val="00265AC5"/>
    <w:rsid w:val="00265FAD"/>
    <w:rsid w:val="00266004"/>
    <w:rsid w:val="00267FAB"/>
    <w:rsid w:val="00270132"/>
    <w:rsid w:val="0027058D"/>
    <w:rsid w:val="002706EE"/>
    <w:rsid w:val="00271618"/>
    <w:rsid w:val="00271BB1"/>
    <w:rsid w:val="002726B0"/>
    <w:rsid w:val="00272CE0"/>
    <w:rsid w:val="00273CE0"/>
    <w:rsid w:val="00274315"/>
    <w:rsid w:val="0027491A"/>
    <w:rsid w:val="00274CD2"/>
    <w:rsid w:val="00275B19"/>
    <w:rsid w:val="002769DE"/>
    <w:rsid w:val="00276A38"/>
    <w:rsid w:val="00276D3B"/>
    <w:rsid w:val="00276E46"/>
    <w:rsid w:val="002772EB"/>
    <w:rsid w:val="00277452"/>
    <w:rsid w:val="002804C5"/>
    <w:rsid w:val="00281306"/>
    <w:rsid w:val="002813AB"/>
    <w:rsid w:val="00281C0C"/>
    <w:rsid w:val="00282257"/>
    <w:rsid w:val="00282628"/>
    <w:rsid w:val="002826BF"/>
    <w:rsid w:val="002832C2"/>
    <w:rsid w:val="00283B62"/>
    <w:rsid w:val="002847DD"/>
    <w:rsid w:val="00286017"/>
    <w:rsid w:val="0028635E"/>
    <w:rsid w:val="00287392"/>
    <w:rsid w:val="0028791B"/>
    <w:rsid w:val="002908ED"/>
    <w:rsid w:val="002921A2"/>
    <w:rsid w:val="00292929"/>
    <w:rsid w:val="00292E2E"/>
    <w:rsid w:val="002937B7"/>
    <w:rsid w:val="00293B4B"/>
    <w:rsid w:val="0029586D"/>
    <w:rsid w:val="002958A3"/>
    <w:rsid w:val="00295EAA"/>
    <w:rsid w:val="002970A6"/>
    <w:rsid w:val="0029739C"/>
    <w:rsid w:val="00297ADE"/>
    <w:rsid w:val="00297F50"/>
    <w:rsid w:val="002A140F"/>
    <w:rsid w:val="002A1564"/>
    <w:rsid w:val="002A1900"/>
    <w:rsid w:val="002A20A6"/>
    <w:rsid w:val="002A20AE"/>
    <w:rsid w:val="002A22A2"/>
    <w:rsid w:val="002A3388"/>
    <w:rsid w:val="002A3882"/>
    <w:rsid w:val="002A400B"/>
    <w:rsid w:val="002A4271"/>
    <w:rsid w:val="002A4A24"/>
    <w:rsid w:val="002A59D5"/>
    <w:rsid w:val="002A5A23"/>
    <w:rsid w:val="002A613F"/>
    <w:rsid w:val="002A62E6"/>
    <w:rsid w:val="002A64A2"/>
    <w:rsid w:val="002B1161"/>
    <w:rsid w:val="002B11CE"/>
    <w:rsid w:val="002B143E"/>
    <w:rsid w:val="002B41F7"/>
    <w:rsid w:val="002B439E"/>
    <w:rsid w:val="002B43C6"/>
    <w:rsid w:val="002B5085"/>
    <w:rsid w:val="002B583F"/>
    <w:rsid w:val="002B5C29"/>
    <w:rsid w:val="002B5E6C"/>
    <w:rsid w:val="002B65B2"/>
    <w:rsid w:val="002B67F0"/>
    <w:rsid w:val="002B73E8"/>
    <w:rsid w:val="002B7F0D"/>
    <w:rsid w:val="002C00EA"/>
    <w:rsid w:val="002C040C"/>
    <w:rsid w:val="002C10E6"/>
    <w:rsid w:val="002C12B9"/>
    <w:rsid w:val="002C1884"/>
    <w:rsid w:val="002C264B"/>
    <w:rsid w:val="002C2889"/>
    <w:rsid w:val="002C2E87"/>
    <w:rsid w:val="002C442D"/>
    <w:rsid w:val="002C462D"/>
    <w:rsid w:val="002C4C22"/>
    <w:rsid w:val="002C4D37"/>
    <w:rsid w:val="002C4E31"/>
    <w:rsid w:val="002C502B"/>
    <w:rsid w:val="002C5262"/>
    <w:rsid w:val="002C55CD"/>
    <w:rsid w:val="002C5E2D"/>
    <w:rsid w:val="002C6345"/>
    <w:rsid w:val="002C6596"/>
    <w:rsid w:val="002C6FAD"/>
    <w:rsid w:val="002C760F"/>
    <w:rsid w:val="002D015C"/>
    <w:rsid w:val="002D070D"/>
    <w:rsid w:val="002D117F"/>
    <w:rsid w:val="002D29AE"/>
    <w:rsid w:val="002D2BCB"/>
    <w:rsid w:val="002D2ED9"/>
    <w:rsid w:val="002D3640"/>
    <w:rsid w:val="002D37D2"/>
    <w:rsid w:val="002D3A78"/>
    <w:rsid w:val="002D3E5C"/>
    <w:rsid w:val="002D3F98"/>
    <w:rsid w:val="002D4300"/>
    <w:rsid w:val="002D5463"/>
    <w:rsid w:val="002D58A2"/>
    <w:rsid w:val="002D5CCF"/>
    <w:rsid w:val="002D668B"/>
    <w:rsid w:val="002D6763"/>
    <w:rsid w:val="002D6B08"/>
    <w:rsid w:val="002D77D6"/>
    <w:rsid w:val="002E0358"/>
    <w:rsid w:val="002E2047"/>
    <w:rsid w:val="002E20C1"/>
    <w:rsid w:val="002E22F8"/>
    <w:rsid w:val="002E3021"/>
    <w:rsid w:val="002E31C9"/>
    <w:rsid w:val="002E3410"/>
    <w:rsid w:val="002E362A"/>
    <w:rsid w:val="002E3D09"/>
    <w:rsid w:val="002E3DFD"/>
    <w:rsid w:val="002E3E72"/>
    <w:rsid w:val="002E4620"/>
    <w:rsid w:val="002E4A52"/>
    <w:rsid w:val="002E4E29"/>
    <w:rsid w:val="002E5345"/>
    <w:rsid w:val="002E542F"/>
    <w:rsid w:val="002E5E80"/>
    <w:rsid w:val="002E72F0"/>
    <w:rsid w:val="002E76E5"/>
    <w:rsid w:val="002E7854"/>
    <w:rsid w:val="002E78DB"/>
    <w:rsid w:val="002F00B1"/>
    <w:rsid w:val="002F04F0"/>
    <w:rsid w:val="002F09B3"/>
    <w:rsid w:val="002F0FC9"/>
    <w:rsid w:val="002F1580"/>
    <w:rsid w:val="002F1658"/>
    <w:rsid w:val="002F20BE"/>
    <w:rsid w:val="002F2C3C"/>
    <w:rsid w:val="002F3352"/>
    <w:rsid w:val="002F3FCC"/>
    <w:rsid w:val="002F4096"/>
    <w:rsid w:val="002F5ED8"/>
    <w:rsid w:val="002F7235"/>
    <w:rsid w:val="003005FE"/>
    <w:rsid w:val="00301C9D"/>
    <w:rsid w:val="00302E2E"/>
    <w:rsid w:val="0030372C"/>
    <w:rsid w:val="00303849"/>
    <w:rsid w:val="00303DCA"/>
    <w:rsid w:val="00304983"/>
    <w:rsid w:val="003056A3"/>
    <w:rsid w:val="00305880"/>
    <w:rsid w:val="003061C9"/>
    <w:rsid w:val="00306489"/>
    <w:rsid w:val="003064AD"/>
    <w:rsid w:val="00306AEE"/>
    <w:rsid w:val="00307A0C"/>
    <w:rsid w:val="00310D5B"/>
    <w:rsid w:val="00311259"/>
    <w:rsid w:val="003114E6"/>
    <w:rsid w:val="003128E8"/>
    <w:rsid w:val="00313680"/>
    <w:rsid w:val="00313FC7"/>
    <w:rsid w:val="0031404B"/>
    <w:rsid w:val="003143D9"/>
    <w:rsid w:val="00315164"/>
    <w:rsid w:val="00315790"/>
    <w:rsid w:val="0031695F"/>
    <w:rsid w:val="003171F1"/>
    <w:rsid w:val="0031740F"/>
    <w:rsid w:val="00317D65"/>
    <w:rsid w:val="00317D93"/>
    <w:rsid w:val="00320882"/>
    <w:rsid w:val="00320CCF"/>
    <w:rsid w:val="00320E1F"/>
    <w:rsid w:val="003213CF"/>
    <w:rsid w:val="00324163"/>
    <w:rsid w:val="00324B7C"/>
    <w:rsid w:val="00325356"/>
    <w:rsid w:val="003254B6"/>
    <w:rsid w:val="003266EE"/>
    <w:rsid w:val="00326909"/>
    <w:rsid w:val="00326BE2"/>
    <w:rsid w:val="003274A7"/>
    <w:rsid w:val="003309BE"/>
    <w:rsid w:val="00332087"/>
    <w:rsid w:val="00332B70"/>
    <w:rsid w:val="00332F9F"/>
    <w:rsid w:val="003330F6"/>
    <w:rsid w:val="003336A3"/>
    <w:rsid w:val="00334970"/>
    <w:rsid w:val="00335416"/>
    <w:rsid w:val="003367DC"/>
    <w:rsid w:val="00336DE4"/>
    <w:rsid w:val="00340355"/>
    <w:rsid w:val="00340F1E"/>
    <w:rsid w:val="003412CC"/>
    <w:rsid w:val="00341354"/>
    <w:rsid w:val="00342C14"/>
    <w:rsid w:val="00342FEF"/>
    <w:rsid w:val="00344F1C"/>
    <w:rsid w:val="00346158"/>
    <w:rsid w:val="00347127"/>
    <w:rsid w:val="00347874"/>
    <w:rsid w:val="00350BB7"/>
    <w:rsid w:val="003517E0"/>
    <w:rsid w:val="0035182D"/>
    <w:rsid w:val="0035280F"/>
    <w:rsid w:val="003529CC"/>
    <w:rsid w:val="00352CFB"/>
    <w:rsid w:val="00352DE7"/>
    <w:rsid w:val="003537B8"/>
    <w:rsid w:val="00354753"/>
    <w:rsid w:val="003549CD"/>
    <w:rsid w:val="00357EC0"/>
    <w:rsid w:val="00360022"/>
    <w:rsid w:val="00360A62"/>
    <w:rsid w:val="0036160B"/>
    <w:rsid w:val="00361617"/>
    <w:rsid w:val="00362274"/>
    <w:rsid w:val="0036248C"/>
    <w:rsid w:val="003628A0"/>
    <w:rsid w:val="00362F1D"/>
    <w:rsid w:val="003632C9"/>
    <w:rsid w:val="00363565"/>
    <w:rsid w:val="00363F62"/>
    <w:rsid w:val="00364B60"/>
    <w:rsid w:val="00365091"/>
    <w:rsid w:val="003651D8"/>
    <w:rsid w:val="003667BC"/>
    <w:rsid w:val="003671DA"/>
    <w:rsid w:val="00367958"/>
    <w:rsid w:val="003704BF"/>
    <w:rsid w:val="003707DE"/>
    <w:rsid w:val="0037139F"/>
    <w:rsid w:val="003726F9"/>
    <w:rsid w:val="00373757"/>
    <w:rsid w:val="003737B4"/>
    <w:rsid w:val="003738DB"/>
    <w:rsid w:val="00373B1D"/>
    <w:rsid w:val="00373C9B"/>
    <w:rsid w:val="00373E16"/>
    <w:rsid w:val="0037449B"/>
    <w:rsid w:val="0037501F"/>
    <w:rsid w:val="00375586"/>
    <w:rsid w:val="00377152"/>
    <w:rsid w:val="003773FC"/>
    <w:rsid w:val="00377BC3"/>
    <w:rsid w:val="003800AA"/>
    <w:rsid w:val="00380B15"/>
    <w:rsid w:val="003813CE"/>
    <w:rsid w:val="003817EC"/>
    <w:rsid w:val="00381A77"/>
    <w:rsid w:val="00381A83"/>
    <w:rsid w:val="0038251F"/>
    <w:rsid w:val="00382871"/>
    <w:rsid w:val="00382E22"/>
    <w:rsid w:val="003840CD"/>
    <w:rsid w:val="00384F67"/>
    <w:rsid w:val="0038541D"/>
    <w:rsid w:val="00385483"/>
    <w:rsid w:val="00385751"/>
    <w:rsid w:val="00385B4E"/>
    <w:rsid w:val="00385EAA"/>
    <w:rsid w:val="003864FF"/>
    <w:rsid w:val="003867A9"/>
    <w:rsid w:val="00386CC5"/>
    <w:rsid w:val="00386D90"/>
    <w:rsid w:val="00387496"/>
    <w:rsid w:val="0038780A"/>
    <w:rsid w:val="00387C75"/>
    <w:rsid w:val="00387E24"/>
    <w:rsid w:val="003902B3"/>
    <w:rsid w:val="003902C5"/>
    <w:rsid w:val="00390503"/>
    <w:rsid w:val="0039075E"/>
    <w:rsid w:val="00390AC1"/>
    <w:rsid w:val="00391373"/>
    <w:rsid w:val="00391FFF"/>
    <w:rsid w:val="00393DCE"/>
    <w:rsid w:val="0039476A"/>
    <w:rsid w:val="003959D0"/>
    <w:rsid w:val="003974B5"/>
    <w:rsid w:val="00397BAC"/>
    <w:rsid w:val="00397D97"/>
    <w:rsid w:val="00397E03"/>
    <w:rsid w:val="003A037C"/>
    <w:rsid w:val="003A093F"/>
    <w:rsid w:val="003A0CE7"/>
    <w:rsid w:val="003A2576"/>
    <w:rsid w:val="003A359A"/>
    <w:rsid w:val="003A42A2"/>
    <w:rsid w:val="003A491D"/>
    <w:rsid w:val="003A619D"/>
    <w:rsid w:val="003A6924"/>
    <w:rsid w:val="003A7E43"/>
    <w:rsid w:val="003B0493"/>
    <w:rsid w:val="003B0721"/>
    <w:rsid w:val="003B07F7"/>
    <w:rsid w:val="003B1B4B"/>
    <w:rsid w:val="003B2218"/>
    <w:rsid w:val="003B27C0"/>
    <w:rsid w:val="003B2A4D"/>
    <w:rsid w:val="003B2CDC"/>
    <w:rsid w:val="003B3B50"/>
    <w:rsid w:val="003B4219"/>
    <w:rsid w:val="003B4475"/>
    <w:rsid w:val="003B5373"/>
    <w:rsid w:val="003B5709"/>
    <w:rsid w:val="003B5825"/>
    <w:rsid w:val="003B588F"/>
    <w:rsid w:val="003B6075"/>
    <w:rsid w:val="003B6675"/>
    <w:rsid w:val="003B7356"/>
    <w:rsid w:val="003B7E60"/>
    <w:rsid w:val="003C026E"/>
    <w:rsid w:val="003C1235"/>
    <w:rsid w:val="003C2F94"/>
    <w:rsid w:val="003C3094"/>
    <w:rsid w:val="003C39D0"/>
    <w:rsid w:val="003C3A9F"/>
    <w:rsid w:val="003C3EA6"/>
    <w:rsid w:val="003C4E7E"/>
    <w:rsid w:val="003C4F17"/>
    <w:rsid w:val="003C62E4"/>
    <w:rsid w:val="003C68FA"/>
    <w:rsid w:val="003C6F51"/>
    <w:rsid w:val="003C7F4B"/>
    <w:rsid w:val="003C7FD7"/>
    <w:rsid w:val="003D06EC"/>
    <w:rsid w:val="003D07B5"/>
    <w:rsid w:val="003D446E"/>
    <w:rsid w:val="003D4DF6"/>
    <w:rsid w:val="003D54AC"/>
    <w:rsid w:val="003D57F6"/>
    <w:rsid w:val="003D5FF1"/>
    <w:rsid w:val="003D6E93"/>
    <w:rsid w:val="003D7163"/>
    <w:rsid w:val="003D7912"/>
    <w:rsid w:val="003E00AF"/>
    <w:rsid w:val="003E0276"/>
    <w:rsid w:val="003E0469"/>
    <w:rsid w:val="003E118D"/>
    <w:rsid w:val="003E1CB1"/>
    <w:rsid w:val="003E2826"/>
    <w:rsid w:val="003E2B0E"/>
    <w:rsid w:val="003E2EDD"/>
    <w:rsid w:val="003E3C52"/>
    <w:rsid w:val="003E3EB0"/>
    <w:rsid w:val="003E4640"/>
    <w:rsid w:val="003E5292"/>
    <w:rsid w:val="003E551A"/>
    <w:rsid w:val="003E574A"/>
    <w:rsid w:val="003E581A"/>
    <w:rsid w:val="003E586D"/>
    <w:rsid w:val="003E5A5F"/>
    <w:rsid w:val="003E6966"/>
    <w:rsid w:val="003E7C12"/>
    <w:rsid w:val="003F17A7"/>
    <w:rsid w:val="003F19AA"/>
    <w:rsid w:val="003F328B"/>
    <w:rsid w:val="003F3624"/>
    <w:rsid w:val="003F3876"/>
    <w:rsid w:val="003F4C29"/>
    <w:rsid w:val="003F6B0B"/>
    <w:rsid w:val="003F6D5A"/>
    <w:rsid w:val="003F7D09"/>
    <w:rsid w:val="0040031A"/>
    <w:rsid w:val="004003F7"/>
    <w:rsid w:val="00400978"/>
    <w:rsid w:val="00400F87"/>
    <w:rsid w:val="00401954"/>
    <w:rsid w:val="00402261"/>
    <w:rsid w:val="00402801"/>
    <w:rsid w:val="00402B60"/>
    <w:rsid w:val="00402CE8"/>
    <w:rsid w:val="00403989"/>
    <w:rsid w:val="004055DF"/>
    <w:rsid w:val="00406A3A"/>
    <w:rsid w:val="00407082"/>
    <w:rsid w:val="004071FE"/>
    <w:rsid w:val="00407A85"/>
    <w:rsid w:val="00407B91"/>
    <w:rsid w:val="00410F6A"/>
    <w:rsid w:val="004119A3"/>
    <w:rsid w:val="00411B0F"/>
    <w:rsid w:val="00411C95"/>
    <w:rsid w:val="00411F0A"/>
    <w:rsid w:val="004122C3"/>
    <w:rsid w:val="0041307B"/>
    <w:rsid w:val="004139E4"/>
    <w:rsid w:val="00413EA5"/>
    <w:rsid w:val="00413EF2"/>
    <w:rsid w:val="00414239"/>
    <w:rsid w:val="0041447F"/>
    <w:rsid w:val="00415566"/>
    <w:rsid w:val="00416834"/>
    <w:rsid w:val="00416AF8"/>
    <w:rsid w:val="00417562"/>
    <w:rsid w:val="004208F3"/>
    <w:rsid w:val="00420AAA"/>
    <w:rsid w:val="00420EEE"/>
    <w:rsid w:val="00420FAB"/>
    <w:rsid w:val="00422D91"/>
    <w:rsid w:val="00423690"/>
    <w:rsid w:val="00425765"/>
    <w:rsid w:val="0042604D"/>
    <w:rsid w:val="004264B2"/>
    <w:rsid w:val="004271FA"/>
    <w:rsid w:val="00427588"/>
    <w:rsid w:val="00427953"/>
    <w:rsid w:val="00427CE3"/>
    <w:rsid w:val="0043021C"/>
    <w:rsid w:val="00430E19"/>
    <w:rsid w:val="00430F74"/>
    <w:rsid w:val="00431979"/>
    <w:rsid w:val="00431B9A"/>
    <w:rsid w:val="00431BEA"/>
    <w:rsid w:val="004323F5"/>
    <w:rsid w:val="0043241F"/>
    <w:rsid w:val="00432E08"/>
    <w:rsid w:val="0043375D"/>
    <w:rsid w:val="00433B6F"/>
    <w:rsid w:val="00434BAA"/>
    <w:rsid w:val="004362E2"/>
    <w:rsid w:val="00436B58"/>
    <w:rsid w:val="00437302"/>
    <w:rsid w:val="00437963"/>
    <w:rsid w:val="0043798E"/>
    <w:rsid w:val="00440668"/>
    <w:rsid w:val="00440716"/>
    <w:rsid w:val="00440EE0"/>
    <w:rsid w:val="00440F59"/>
    <w:rsid w:val="00442916"/>
    <w:rsid w:val="00443454"/>
    <w:rsid w:val="004434B8"/>
    <w:rsid w:val="004436FC"/>
    <w:rsid w:val="00444451"/>
    <w:rsid w:val="00445B15"/>
    <w:rsid w:val="004469AF"/>
    <w:rsid w:val="00447834"/>
    <w:rsid w:val="004479A0"/>
    <w:rsid w:val="00447BFF"/>
    <w:rsid w:val="00450E01"/>
    <w:rsid w:val="00450FAD"/>
    <w:rsid w:val="00452E94"/>
    <w:rsid w:val="00454202"/>
    <w:rsid w:val="004542FB"/>
    <w:rsid w:val="00454953"/>
    <w:rsid w:val="00454AA2"/>
    <w:rsid w:val="00454B49"/>
    <w:rsid w:val="00454B96"/>
    <w:rsid w:val="00454DC9"/>
    <w:rsid w:val="004557A3"/>
    <w:rsid w:val="0045668A"/>
    <w:rsid w:val="00461710"/>
    <w:rsid w:val="00462E59"/>
    <w:rsid w:val="004630DE"/>
    <w:rsid w:val="00464474"/>
    <w:rsid w:val="00464705"/>
    <w:rsid w:val="00464CAA"/>
    <w:rsid w:val="00465B47"/>
    <w:rsid w:val="00465CBA"/>
    <w:rsid w:val="00465D47"/>
    <w:rsid w:val="00466771"/>
    <w:rsid w:val="00466C96"/>
    <w:rsid w:val="0046767E"/>
    <w:rsid w:val="0046773F"/>
    <w:rsid w:val="00467E2F"/>
    <w:rsid w:val="00470CDB"/>
    <w:rsid w:val="00471C0D"/>
    <w:rsid w:val="00472971"/>
    <w:rsid w:val="00472AA4"/>
    <w:rsid w:val="00473111"/>
    <w:rsid w:val="00473AC5"/>
    <w:rsid w:val="004740B3"/>
    <w:rsid w:val="004741B7"/>
    <w:rsid w:val="004749F8"/>
    <w:rsid w:val="00474BAF"/>
    <w:rsid w:val="00475097"/>
    <w:rsid w:val="0047515F"/>
    <w:rsid w:val="0047579A"/>
    <w:rsid w:val="0047584E"/>
    <w:rsid w:val="00475CA0"/>
    <w:rsid w:val="00475D62"/>
    <w:rsid w:val="00475D66"/>
    <w:rsid w:val="00476A22"/>
    <w:rsid w:val="004773D0"/>
    <w:rsid w:val="00480288"/>
    <w:rsid w:val="00480630"/>
    <w:rsid w:val="00480F88"/>
    <w:rsid w:val="004815BF"/>
    <w:rsid w:val="004818CE"/>
    <w:rsid w:val="00482BB8"/>
    <w:rsid w:val="00483723"/>
    <w:rsid w:val="004843C9"/>
    <w:rsid w:val="00484BF4"/>
    <w:rsid w:val="00486684"/>
    <w:rsid w:val="00486A83"/>
    <w:rsid w:val="00486C52"/>
    <w:rsid w:val="00487CC4"/>
    <w:rsid w:val="00490D7B"/>
    <w:rsid w:val="00492769"/>
    <w:rsid w:val="00492997"/>
    <w:rsid w:val="0049394C"/>
    <w:rsid w:val="00494232"/>
    <w:rsid w:val="00494656"/>
    <w:rsid w:val="00494DAE"/>
    <w:rsid w:val="00495376"/>
    <w:rsid w:val="004959E8"/>
    <w:rsid w:val="00496B7C"/>
    <w:rsid w:val="004970AF"/>
    <w:rsid w:val="00497398"/>
    <w:rsid w:val="004A03E7"/>
    <w:rsid w:val="004A08AB"/>
    <w:rsid w:val="004A0BF4"/>
    <w:rsid w:val="004A0F11"/>
    <w:rsid w:val="004A0F49"/>
    <w:rsid w:val="004A1240"/>
    <w:rsid w:val="004A16F9"/>
    <w:rsid w:val="004A1776"/>
    <w:rsid w:val="004A32F5"/>
    <w:rsid w:val="004A3A32"/>
    <w:rsid w:val="004A3DA5"/>
    <w:rsid w:val="004A44E3"/>
    <w:rsid w:val="004A4566"/>
    <w:rsid w:val="004A5093"/>
    <w:rsid w:val="004A58A4"/>
    <w:rsid w:val="004A6BD0"/>
    <w:rsid w:val="004A729E"/>
    <w:rsid w:val="004A78CC"/>
    <w:rsid w:val="004B03A0"/>
    <w:rsid w:val="004B0682"/>
    <w:rsid w:val="004B2E0E"/>
    <w:rsid w:val="004B3803"/>
    <w:rsid w:val="004B3993"/>
    <w:rsid w:val="004B3A21"/>
    <w:rsid w:val="004B3AA1"/>
    <w:rsid w:val="004B3B76"/>
    <w:rsid w:val="004B3F3B"/>
    <w:rsid w:val="004B66FE"/>
    <w:rsid w:val="004B6AE8"/>
    <w:rsid w:val="004B744A"/>
    <w:rsid w:val="004B78BF"/>
    <w:rsid w:val="004B7CBE"/>
    <w:rsid w:val="004C04C8"/>
    <w:rsid w:val="004C04ED"/>
    <w:rsid w:val="004C1307"/>
    <w:rsid w:val="004C1972"/>
    <w:rsid w:val="004C1A1C"/>
    <w:rsid w:val="004C26E8"/>
    <w:rsid w:val="004C26FE"/>
    <w:rsid w:val="004C2724"/>
    <w:rsid w:val="004C2E65"/>
    <w:rsid w:val="004C3592"/>
    <w:rsid w:val="004C3A39"/>
    <w:rsid w:val="004C48C2"/>
    <w:rsid w:val="004C4C64"/>
    <w:rsid w:val="004C4E18"/>
    <w:rsid w:val="004C6CF0"/>
    <w:rsid w:val="004C7ABD"/>
    <w:rsid w:val="004D05E6"/>
    <w:rsid w:val="004D1912"/>
    <w:rsid w:val="004D1D6A"/>
    <w:rsid w:val="004D239C"/>
    <w:rsid w:val="004D2446"/>
    <w:rsid w:val="004D2E17"/>
    <w:rsid w:val="004D67B6"/>
    <w:rsid w:val="004D7197"/>
    <w:rsid w:val="004D7624"/>
    <w:rsid w:val="004D7628"/>
    <w:rsid w:val="004D7705"/>
    <w:rsid w:val="004D7EED"/>
    <w:rsid w:val="004E0FDA"/>
    <w:rsid w:val="004E1ABC"/>
    <w:rsid w:val="004E307E"/>
    <w:rsid w:val="004E3EF0"/>
    <w:rsid w:val="004E45D3"/>
    <w:rsid w:val="004E4BC7"/>
    <w:rsid w:val="004E4C5B"/>
    <w:rsid w:val="004E5C0F"/>
    <w:rsid w:val="004E64FF"/>
    <w:rsid w:val="004E65E0"/>
    <w:rsid w:val="004E6F25"/>
    <w:rsid w:val="004F091F"/>
    <w:rsid w:val="004F0DE5"/>
    <w:rsid w:val="004F145E"/>
    <w:rsid w:val="004F155F"/>
    <w:rsid w:val="004F27F7"/>
    <w:rsid w:val="004F28AA"/>
    <w:rsid w:val="004F3997"/>
    <w:rsid w:val="004F3B6B"/>
    <w:rsid w:val="004F4F10"/>
    <w:rsid w:val="004F4FE7"/>
    <w:rsid w:val="004F555C"/>
    <w:rsid w:val="004F5C39"/>
    <w:rsid w:val="004F5D48"/>
    <w:rsid w:val="004F6D1D"/>
    <w:rsid w:val="0050100F"/>
    <w:rsid w:val="0050200E"/>
    <w:rsid w:val="00503AED"/>
    <w:rsid w:val="005048C5"/>
    <w:rsid w:val="005048DC"/>
    <w:rsid w:val="00504B3D"/>
    <w:rsid w:val="0050507F"/>
    <w:rsid w:val="005065B8"/>
    <w:rsid w:val="005067B7"/>
    <w:rsid w:val="0050696E"/>
    <w:rsid w:val="00506A6B"/>
    <w:rsid w:val="00506F3A"/>
    <w:rsid w:val="005079EA"/>
    <w:rsid w:val="00510929"/>
    <w:rsid w:val="005134B5"/>
    <w:rsid w:val="00513974"/>
    <w:rsid w:val="00515974"/>
    <w:rsid w:val="0051671A"/>
    <w:rsid w:val="00516DBC"/>
    <w:rsid w:val="00516ED7"/>
    <w:rsid w:val="0051766B"/>
    <w:rsid w:val="00520680"/>
    <w:rsid w:val="005207A4"/>
    <w:rsid w:val="0052099A"/>
    <w:rsid w:val="00520ECF"/>
    <w:rsid w:val="00521099"/>
    <w:rsid w:val="0052122E"/>
    <w:rsid w:val="005219B8"/>
    <w:rsid w:val="005221FE"/>
    <w:rsid w:val="00522B2F"/>
    <w:rsid w:val="00524910"/>
    <w:rsid w:val="00525C9F"/>
    <w:rsid w:val="00526A4A"/>
    <w:rsid w:val="00527222"/>
    <w:rsid w:val="00527485"/>
    <w:rsid w:val="005277E9"/>
    <w:rsid w:val="0053146F"/>
    <w:rsid w:val="00531614"/>
    <w:rsid w:val="00531B29"/>
    <w:rsid w:val="005323FA"/>
    <w:rsid w:val="00533651"/>
    <w:rsid w:val="00533DF2"/>
    <w:rsid w:val="00533E50"/>
    <w:rsid w:val="005345CB"/>
    <w:rsid w:val="005359F8"/>
    <w:rsid w:val="00535E79"/>
    <w:rsid w:val="00537511"/>
    <w:rsid w:val="00537A64"/>
    <w:rsid w:val="005408C1"/>
    <w:rsid w:val="005411CE"/>
    <w:rsid w:val="005416B6"/>
    <w:rsid w:val="005429FF"/>
    <w:rsid w:val="00542B63"/>
    <w:rsid w:val="00542C5A"/>
    <w:rsid w:val="00543FDA"/>
    <w:rsid w:val="00544300"/>
    <w:rsid w:val="0054486C"/>
    <w:rsid w:val="0054519E"/>
    <w:rsid w:val="00546391"/>
    <w:rsid w:val="00546A85"/>
    <w:rsid w:val="0054725A"/>
    <w:rsid w:val="0054774E"/>
    <w:rsid w:val="00550B22"/>
    <w:rsid w:val="00550BFB"/>
    <w:rsid w:val="0055125A"/>
    <w:rsid w:val="005529CB"/>
    <w:rsid w:val="00552CA1"/>
    <w:rsid w:val="00552F08"/>
    <w:rsid w:val="00552FCB"/>
    <w:rsid w:val="00553559"/>
    <w:rsid w:val="00554832"/>
    <w:rsid w:val="00555051"/>
    <w:rsid w:val="00555371"/>
    <w:rsid w:val="005608D1"/>
    <w:rsid w:val="00561921"/>
    <w:rsid w:val="00561AD5"/>
    <w:rsid w:val="00562101"/>
    <w:rsid w:val="00562A71"/>
    <w:rsid w:val="00562B32"/>
    <w:rsid w:val="00562BEC"/>
    <w:rsid w:val="00562EF4"/>
    <w:rsid w:val="00563512"/>
    <w:rsid w:val="00563B6C"/>
    <w:rsid w:val="00565D07"/>
    <w:rsid w:val="005670A2"/>
    <w:rsid w:val="005670A4"/>
    <w:rsid w:val="005677A7"/>
    <w:rsid w:val="00567DC5"/>
    <w:rsid w:val="00567FE9"/>
    <w:rsid w:val="00570386"/>
    <w:rsid w:val="005716B9"/>
    <w:rsid w:val="00571CCB"/>
    <w:rsid w:val="00571E72"/>
    <w:rsid w:val="005731AE"/>
    <w:rsid w:val="005739AC"/>
    <w:rsid w:val="00574BBA"/>
    <w:rsid w:val="00574F33"/>
    <w:rsid w:val="00575415"/>
    <w:rsid w:val="005755BB"/>
    <w:rsid w:val="00575E31"/>
    <w:rsid w:val="00576352"/>
    <w:rsid w:val="005763A0"/>
    <w:rsid w:val="00576C46"/>
    <w:rsid w:val="005806DD"/>
    <w:rsid w:val="00580DE9"/>
    <w:rsid w:val="00581CE0"/>
    <w:rsid w:val="00582132"/>
    <w:rsid w:val="00582A61"/>
    <w:rsid w:val="00582D4D"/>
    <w:rsid w:val="005833F7"/>
    <w:rsid w:val="005845F6"/>
    <w:rsid w:val="00584799"/>
    <w:rsid w:val="00585419"/>
    <w:rsid w:val="00587178"/>
    <w:rsid w:val="00587FEE"/>
    <w:rsid w:val="0059185E"/>
    <w:rsid w:val="00592042"/>
    <w:rsid w:val="005931D6"/>
    <w:rsid w:val="0059342B"/>
    <w:rsid w:val="005938D7"/>
    <w:rsid w:val="005939A1"/>
    <w:rsid w:val="00593EB6"/>
    <w:rsid w:val="00594962"/>
    <w:rsid w:val="00596D02"/>
    <w:rsid w:val="005A0141"/>
    <w:rsid w:val="005A0E83"/>
    <w:rsid w:val="005A1B7D"/>
    <w:rsid w:val="005A2DAA"/>
    <w:rsid w:val="005A38AA"/>
    <w:rsid w:val="005A4103"/>
    <w:rsid w:val="005A46E5"/>
    <w:rsid w:val="005A4B0E"/>
    <w:rsid w:val="005A4FA0"/>
    <w:rsid w:val="005A51BF"/>
    <w:rsid w:val="005A5E9E"/>
    <w:rsid w:val="005A647D"/>
    <w:rsid w:val="005A673A"/>
    <w:rsid w:val="005A70C3"/>
    <w:rsid w:val="005A7E36"/>
    <w:rsid w:val="005B1163"/>
    <w:rsid w:val="005B15E4"/>
    <w:rsid w:val="005B1A28"/>
    <w:rsid w:val="005B2822"/>
    <w:rsid w:val="005B3A67"/>
    <w:rsid w:val="005B41E4"/>
    <w:rsid w:val="005B4223"/>
    <w:rsid w:val="005B490C"/>
    <w:rsid w:val="005B54C5"/>
    <w:rsid w:val="005B573D"/>
    <w:rsid w:val="005B5954"/>
    <w:rsid w:val="005B6318"/>
    <w:rsid w:val="005B685C"/>
    <w:rsid w:val="005B6C26"/>
    <w:rsid w:val="005B7D93"/>
    <w:rsid w:val="005C0D5C"/>
    <w:rsid w:val="005C0E11"/>
    <w:rsid w:val="005C1183"/>
    <w:rsid w:val="005C2C95"/>
    <w:rsid w:val="005C3220"/>
    <w:rsid w:val="005C32E8"/>
    <w:rsid w:val="005C430A"/>
    <w:rsid w:val="005C4380"/>
    <w:rsid w:val="005C54A2"/>
    <w:rsid w:val="005C586A"/>
    <w:rsid w:val="005C7B07"/>
    <w:rsid w:val="005D2300"/>
    <w:rsid w:val="005D3398"/>
    <w:rsid w:val="005D34BD"/>
    <w:rsid w:val="005D3F98"/>
    <w:rsid w:val="005D476C"/>
    <w:rsid w:val="005D5C41"/>
    <w:rsid w:val="005E0042"/>
    <w:rsid w:val="005E0095"/>
    <w:rsid w:val="005E07B2"/>
    <w:rsid w:val="005E097B"/>
    <w:rsid w:val="005E0F7A"/>
    <w:rsid w:val="005E1128"/>
    <w:rsid w:val="005E24A3"/>
    <w:rsid w:val="005E261A"/>
    <w:rsid w:val="005E2620"/>
    <w:rsid w:val="005E3025"/>
    <w:rsid w:val="005E3EBD"/>
    <w:rsid w:val="005E4839"/>
    <w:rsid w:val="005E4AD9"/>
    <w:rsid w:val="005E557D"/>
    <w:rsid w:val="005E58C6"/>
    <w:rsid w:val="005E599E"/>
    <w:rsid w:val="005E59D2"/>
    <w:rsid w:val="005E60C2"/>
    <w:rsid w:val="005E621C"/>
    <w:rsid w:val="005E638D"/>
    <w:rsid w:val="005E6487"/>
    <w:rsid w:val="005F010B"/>
    <w:rsid w:val="005F017E"/>
    <w:rsid w:val="005F0235"/>
    <w:rsid w:val="005F0300"/>
    <w:rsid w:val="005F0A8C"/>
    <w:rsid w:val="005F15DB"/>
    <w:rsid w:val="005F1AD1"/>
    <w:rsid w:val="005F2A20"/>
    <w:rsid w:val="005F3DAB"/>
    <w:rsid w:val="005F45A2"/>
    <w:rsid w:val="0060069C"/>
    <w:rsid w:val="00600903"/>
    <w:rsid w:val="00601D87"/>
    <w:rsid w:val="00602966"/>
    <w:rsid w:val="00602CB1"/>
    <w:rsid w:val="00602DA1"/>
    <w:rsid w:val="006034E8"/>
    <w:rsid w:val="00603D04"/>
    <w:rsid w:val="00604176"/>
    <w:rsid w:val="00604378"/>
    <w:rsid w:val="0060485F"/>
    <w:rsid w:val="00604C64"/>
    <w:rsid w:val="00604CE2"/>
    <w:rsid w:val="00605A91"/>
    <w:rsid w:val="00607DA1"/>
    <w:rsid w:val="00610937"/>
    <w:rsid w:val="00611A7C"/>
    <w:rsid w:val="00612585"/>
    <w:rsid w:val="006127C9"/>
    <w:rsid w:val="00612F85"/>
    <w:rsid w:val="0061359D"/>
    <w:rsid w:val="00613F5F"/>
    <w:rsid w:val="00614106"/>
    <w:rsid w:val="006143C2"/>
    <w:rsid w:val="00614F1D"/>
    <w:rsid w:val="006202BB"/>
    <w:rsid w:val="006207C3"/>
    <w:rsid w:val="00620DC8"/>
    <w:rsid w:val="00621054"/>
    <w:rsid w:val="006210B1"/>
    <w:rsid w:val="00621640"/>
    <w:rsid w:val="006216D7"/>
    <w:rsid w:val="00621A3A"/>
    <w:rsid w:val="00621DB5"/>
    <w:rsid w:val="006220D2"/>
    <w:rsid w:val="00622EEB"/>
    <w:rsid w:val="0062327A"/>
    <w:rsid w:val="00623548"/>
    <w:rsid w:val="006245F2"/>
    <w:rsid w:val="00625995"/>
    <w:rsid w:val="0062600A"/>
    <w:rsid w:val="00626285"/>
    <w:rsid w:val="00626778"/>
    <w:rsid w:val="00626EBE"/>
    <w:rsid w:val="006273D7"/>
    <w:rsid w:val="00627781"/>
    <w:rsid w:val="00627D31"/>
    <w:rsid w:val="00627E62"/>
    <w:rsid w:val="006300B1"/>
    <w:rsid w:val="00630771"/>
    <w:rsid w:val="00630C12"/>
    <w:rsid w:val="00633A8F"/>
    <w:rsid w:val="00633AF2"/>
    <w:rsid w:val="00634884"/>
    <w:rsid w:val="00635289"/>
    <w:rsid w:val="006355C8"/>
    <w:rsid w:val="00635600"/>
    <w:rsid w:val="00635CFC"/>
    <w:rsid w:val="006363A5"/>
    <w:rsid w:val="0063649B"/>
    <w:rsid w:val="006365C7"/>
    <w:rsid w:val="00636DBA"/>
    <w:rsid w:val="006411C5"/>
    <w:rsid w:val="00641A8A"/>
    <w:rsid w:val="00641C9F"/>
    <w:rsid w:val="00642273"/>
    <w:rsid w:val="006426DC"/>
    <w:rsid w:val="0064284B"/>
    <w:rsid w:val="006428B8"/>
    <w:rsid w:val="006428CF"/>
    <w:rsid w:val="00642B06"/>
    <w:rsid w:val="006430E0"/>
    <w:rsid w:val="006430E2"/>
    <w:rsid w:val="0064311E"/>
    <w:rsid w:val="0064337A"/>
    <w:rsid w:val="006433FA"/>
    <w:rsid w:val="006437C1"/>
    <w:rsid w:val="0064450C"/>
    <w:rsid w:val="00644AC5"/>
    <w:rsid w:val="00645579"/>
    <w:rsid w:val="00645609"/>
    <w:rsid w:val="006456AD"/>
    <w:rsid w:val="00645A2F"/>
    <w:rsid w:val="006469A8"/>
    <w:rsid w:val="00647108"/>
    <w:rsid w:val="0064724F"/>
    <w:rsid w:val="006474A8"/>
    <w:rsid w:val="00647793"/>
    <w:rsid w:val="00647A15"/>
    <w:rsid w:val="00650449"/>
    <w:rsid w:val="00650A8C"/>
    <w:rsid w:val="00651275"/>
    <w:rsid w:val="0065150B"/>
    <w:rsid w:val="0065204B"/>
    <w:rsid w:val="00652413"/>
    <w:rsid w:val="00652B4D"/>
    <w:rsid w:val="0065350A"/>
    <w:rsid w:val="006535DB"/>
    <w:rsid w:val="00653E2E"/>
    <w:rsid w:val="00653F00"/>
    <w:rsid w:val="00653F92"/>
    <w:rsid w:val="0065409D"/>
    <w:rsid w:val="00654E20"/>
    <w:rsid w:val="006558E9"/>
    <w:rsid w:val="0065627D"/>
    <w:rsid w:val="00656975"/>
    <w:rsid w:val="00657E77"/>
    <w:rsid w:val="00657FCC"/>
    <w:rsid w:val="00660975"/>
    <w:rsid w:val="006609A8"/>
    <w:rsid w:val="00660E93"/>
    <w:rsid w:val="0066208C"/>
    <w:rsid w:val="00662CE3"/>
    <w:rsid w:val="006638A8"/>
    <w:rsid w:val="00664002"/>
    <w:rsid w:val="00664C0B"/>
    <w:rsid w:val="00664E8F"/>
    <w:rsid w:val="00665655"/>
    <w:rsid w:val="006659F3"/>
    <w:rsid w:val="00665B74"/>
    <w:rsid w:val="00665F49"/>
    <w:rsid w:val="00666065"/>
    <w:rsid w:val="00666390"/>
    <w:rsid w:val="0066643F"/>
    <w:rsid w:val="006671B5"/>
    <w:rsid w:val="006673D8"/>
    <w:rsid w:val="00670C0E"/>
    <w:rsid w:val="00670C77"/>
    <w:rsid w:val="006714CC"/>
    <w:rsid w:val="006717A2"/>
    <w:rsid w:val="00671D3D"/>
    <w:rsid w:val="00673E8A"/>
    <w:rsid w:val="00674880"/>
    <w:rsid w:val="0067616D"/>
    <w:rsid w:val="00676CB6"/>
    <w:rsid w:val="00676F63"/>
    <w:rsid w:val="00677367"/>
    <w:rsid w:val="006806F2"/>
    <w:rsid w:val="006809CC"/>
    <w:rsid w:val="00680B50"/>
    <w:rsid w:val="006823FB"/>
    <w:rsid w:val="0068240E"/>
    <w:rsid w:val="006826C4"/>
    <w:rsid w:val="0068280C"/>
    <w:rsid w:val="006833DD"/>
    <w:rsid w:val="00683B3D"/>
    <w:rsid w:val="00685906"/>
    <w:rsid w:val="00686B87"/>
    <w:rsid w:val="00686D33"/>
    <w:rsid w:val="00687486"/>
    <w:rsid w:val="00687C58"/>
    <w:rsid w:val="00690069"/>
    <w:rsid w:val="00690100"/>
    <w:rsid w:val="006909F2"/>
    <w:rsid w:val="00690A07"/>
    <w:rsid w:val="006918C4"/>
    <w:rsid w:val="006920FA"/>
    <w:rsid w:val="006921EA"/>
    <w:rsid w:val="00692234"/>
    <w:rsid w:val="00692E66"/>
    <w:rsid w:val="00693585"/>
    <w:rsid w:val="006939F3"/>
    <w:rsid w:val="006948D3"/>
    <w:rsid w:val="006948DA"/>
    <w:rsid w:val="00694DD6"/>
    <w:rsid w:val="00695336"/>
    <w:rsid w:val="006956BE"/>
    <w:rsid w:val="00695A0F"/>
    <w:rsid w:val="00696253"/>
    <w:rsid w:val="0069696B"/>
    <w:rsid w:val="00696C9C"/>
    <w:rsid w:val="00696EE9"/>
    <w:rsid w:val="00697B47"/>
    <w:rsid w:val="00697D06"/>
    <w:rsid w:val="00697F6B"/>
    <w:rsid w:val="006A0307"/>
    <w:rsid w:val="006A14D9"/>
    <w:rsid w:val="006A2184"/>
    <w:rsid w:val="006A25C9"/>
    <w:rsid w:val="006A26A9"/>
    <w:rsid w:val="006A2AAF"/>
    <w:rsid w:val="006A2CEF"/>
    <w:rsid w:val="006A2E23"/>
    <w:rsid w:val="006A4451"/>
    <w:rsid w:val="006A445D"/>
    <w:rsid w:val="006A4A8F"/>
    <w:rsid w:val="006A4EAD"/>
    <w:rsid w:val="006A5A4C"/>
    <w:rsid w:val="006A73D5"/>
    <w:rsid w:val="006A7DFF"/>
    <w:rsid w:val="006B1D3F"/>
    <w:rsid w:val="006B2597"/>
    <w:rsid w:val="006B295D"/>
    <w:rsid w:val="006B305A"/>
    <w:rsid w:val="006B32DE"/>
    <w:rsid w:val="006B3E05"/>
    <w:rsid w:val="006B3E86"/>
    <w:rsid w:val="006B4930"/>
    <w:rsid w:val="006B5A8F"/>
    <w:rsid w:val="006B629E"/>
    <w:rsid w:val="006B6994"/>
    <w:rsid w:val="006B71F0"/>
    <w:rsid w:val="006B7CDC"/>
    <w:rsid w:val="006C029D"/>
    <w:rsid w:val="006C0749"/>
    <w:rsid w:val="006C0E2B"/>
    <w:rsid w:val="006C100B"/>
    <w:rsid w:val="006C1250"/>
    <w:rsid w:val="006C136A"/>
    <w:rsid w:val="006C146F"/>
    <w:rsid w:val="006C1739"/>
    <w:rsid w:val="006C1BB3"/>
    <w:rsid w:val="006C26AD"/>
    <w:rsid w:val="006C2912"/>
    <w:rsid w:val="006C3CF4"/>
    <w:rsid w:val="006C4249"/>
    <w:rsid w:val="006C4643"/>
    <w:rsid w:val="006C549C"/>
    <w:rsid w:val="006C55C6"/>
    <w:rsid w:val="006C56A5"/>
    <w:rsid w:val="006C7C93"/>
    <w:rsid w:val="006C7D59"/>
    <w:rsid w:val="006C7F15"/>
    <w:rsid w:val="006D01FF"/>
    <w:rsid w:val="006D0856"/>
    <w:rsid w:val="006D0921"/>
    <w:rsid w:val="006D0F71"/>
    <w:rsid w:val="006D10A0"/>
    <w:rsid w:val="006D294C"/>
    <w:rsid w:val="006D29F7"/>
    <w:rsid w:val="006D3B6F"/>
    <w:rsid w:val="006D4E42"/>
    <w:rsid w:val="006D55B9"/>
    <w:rsid w:val="006D5B67"/>
    <w:rsid w:val="006D6B23"/>
    <w:rsid w:val="006D6DC2"/>
    <w:rsid w:val="006D7AE8"/>
    <w:rsid w:val="006D7EB7"/>
    <w:rsid w:val="006E0B4E"/>
    <w:rsid w:val="006E1222"/>
    <w:rsid w:val="006E1FAB"/>
    <w:rsid w:val="006E2905"/>
    <w:rsid w:val="006E3117"/>
    <w:rsid w:val="006E3213"/>
    <w:rsid w:val="006E481D"/>
    <w:rsid w:val="006E4A90"/>
    <w:rsid w:val="006E4B57"/>
    <w:rsid w:val="006E5860"/>
    <w:rsid w:val="006E5F1F"/>
    <w:rsid w:val="006E73DF"/>
    <w:rsid w:val="006F0094"/>
    <w:rsid w:val="006F1004"/>
    <w:rsid w:val="006F1CFF"/>
    <w:rsid w:val="006F2247"/>
    <w:rsid w:val="006F25E3"/>
    <w:rsid w:val="006F266A"/>
    <w:rsid w:val="006F2B48"/>
    <w:rsid w:val="006F3451"/>
    <w:rsid w:val="006F3D63"/>
    <w:rsid w:val="006F41EA"/>
    <w:rsid w:val="006F4858"/>
    <w:rsid w:val="006F4D5C"/>
    <w:rsid w:val="006F5BF9"/>
    <w:rsid w:val="006F6EFA"/>
    <w:rsid w:val="006F7D3C"/>
    <w:rsid w:val="006F7E73"/>
    <w:rsid w:val="007000C9"/>
    <w:rsid w:val="0070032B"/>
    <w:rsid w:val="007008F5"/>
    <w:rsid w:val="0070153E"/>
    <w:rsid w:val="0070244B"/>
    <w:rsid w:val="0070251D"/>
    <w:rsid w:val="00702BA9"/>
    <w:rsid w:val="00703C18"/>
    <w:rsid w:val="00704E15"/>
    <w:rsid w:val="0070502F"/>
    <w:rsid w:val="007055A6"/>
    <w:rsid w:val="00705CFA"/>
    <w:rsid w:val="00705DDE"/>
    <w:rsid w:val="00706435"/>
    <w:rsid w:val="0070644E"/>
    <w:rsid w:val="00706741"/>
    <w:rsid w:val="007069CE"/>
    <w:rsid w:val="007079D3"/>
    <w:rsid w:val="00707D35"/>
    <w:rsid w:val="007108C0"/>
    <w:rsid w:val="00711370"/>
    <w:rsid w:val="007118ED"/>
    <w:rsid w:val="00711E50"/>
    <w:rsid w:val="007125F3"/>
    <w:rsid w:val="0071294F"/>
    <w:rsid w:val="00714277"/>
    <w:rsid w:val="00714763"/>
    <w:rsid w:val="00714C78"/>
    <w:rsid w:val="00714D0B"/>
    <w:rsid w:val="00715D0C"/>
    <w:rsid w:val="007160FC"/>
    <w:rsid w:val="007168EC"/>
    <w:rsid w:val="00716A2E"/>
    <w:rsid w:val="00717522"/>
    <w:rsid w:val="00717695"/>
    <w:rsid w:val="00717838"/>
    <w:rsid w:val="00717FD2"/>
    <w:rsid w:val="007200BA"/>
    <w:rsid w:val="00720194"/>
    <w:rsid w:val="007213E6"/>
    <w:rsid w:val="00721891"/>
    <w:rsid w:val="00721C03"/>
    <w:rsid w:val="00721D79"/>
    <w:rsid w:val="00721E41"/>
    <w:rsid w:val="00721F53"/>
    <w:rsid w:val="00722707"/>
    <w:rsid w:val="00722B58"/>
    <w:rsid w:val="00722D24"/>
    <w:rsid w:val="00724030"/>
    <w:rsid w:val="0072572E"/>
    <w:rsid w:val="007257A9"/>
    <w:rsid w:val="00725D29"/>
    <w:rsid w:val="00727860"/>
    <w:rsid w:val="00727B7A"/>
    <w:rsid w:val="0073199E"/>
    <w:rsid w:val="00731F37"/>
    <w:rsid w:val="00731F3E"/>
    <w:rsid w:val="0073276E"/>
    <w:rsid w:val="00732F4B"/>
    <w:rsid w:val="007332FA"/>
    <w:rsid w:val="0073387D"/>
    <w:rsid w:val="0073396C"/>
    <w:rsid w:val="00733C8D"/>
    <w:rsid w:val="00734FEE"/>
    <w:rsid w:val="00735195"/>
    <w:rsid w:val="007357C4"/>
    <w:rsid w:val="00735DBC"/>
    <w:rsid w:val="00737BA6"/>
    <w:rsid w:val="00740021"/>
    <w:rsid w:val="00743515"/>
    <w:rsid w:val="00743797"/>
    <w:rsid w:val="00743AA8"/>
    <w:rsid w:val="007441FC"/>
    <w:rsid w:val="007449B5"/>
    <w:rsid w:val="00744B18"/>
    <w:rsid w:val="007457F6"/>
    <w:rsid w:val="00745A10"/>
    <w:rsid w:val="007471C1"/>
    <w:rsid w:val="00747284"/>
    <w:rsid w:val="00747705"/>
    <w:rsid w:val="00747F7D"/>
    <w:rsid w:val="007509E0"/>
    <w:rsid w:val="0075136D"/>
    <w:rsid w:val="00751C72"/>
    <w:rsid w:val="0075236C"/>
    <w:rsid w:val="00752B15"/>
    <w:rsid w:val="00753444"/>
    <w:rsid w:val="007534E8"/>
    <w:rsid w:val="00753F10"/>
    <w:rsid w:val="00754070"/>
    <w:rsid w:val="0075480A"/>
    <w:rsid w:val="007553A9"/>
    <w:rsid w:val="007556CC"/>
    <w:rsid w:val="00755CDF"/>
    <w:rsid w:val="00756364"/>
    <w:rsid w:val="00757071"/>
    <w:rsid w:val="00757AF5"/>
    <w:rsid w:val="007603A3"/>
    <w:rsid w:val="0076055C"/>
    <w:rsid w:val="007609B1"/>
    <w:rsid w:val="00760DFB"/>
    <w:rsid w:val="00761BE5"/>
    <w:rsid w:val="0076238D"/>
    <w:rsid w:val="007625D5"/>
    <w:rsid w:val="00762725"/>
    <w:rsid w:val="00762FDE"/>
    <w:rsid w:val="0076317A"/>
    <w:rsid w:val="007631DF"/>
    <w:rsid w:val="007635C7"/>
    <w:rsid w:val="00764612"/>
    <w:rsid w:val="0076461F"/>
    <w:rsid w:val="00765109"/>
    <w:rsid w:val="00765CF0"/>
    <w:rsid w:val="0076613B"/>
    <w:rsid w:val="00767406"/>
    <w:rsid w:val="00770842"/>
    <w:rsid w:val="00771285"/>
    <w:rsid w:val="00771EA1"/>
    <w:rsid w:val="007726E9"/>
    <w:rsid w:val="007732A7"/>
    <w:rsid w:val="00773A64"/>
    <w:rsid w:val="00773C8D"/>
    <w:rsid w:val="00774832"/>
    <w:rsid w:val="00774D7E"/>
    <w:rsid w:val="00775640"/>
    <w:rsid w:val="00776CF8"/>
    <w:rsid w:val="0077767E"/>
    <w:rsid w:val="00777BDF"/>
    <w:rsid w:val="00780896"/>
    <w:rsid w:val="00780CBA"/>
    <w:rsid w:val="0078113D"/>
    <w:rsid w:val="007820C3"/>
    <w:rsid w:val="007822EE"/>
    <w:rsid w:val="00783097"/>
    <w:rsid w:val="00783990"/>
    <w:rsid w:val="007857DD"/>
    <w:rsid w:val="00785938"/>
    <w:rsid w:val="00785BCF"/>
    <w:rsid w:val="00786074"/>
    <w:rsid w:val="00786A5E"/>
    <w:rsid w:val="007873A4"/>
    <w:rsid w:val="00787F58"/>
    <w:rsid w:val="00790590"/>
    <w:rsid w:val="00790DAB"/>
    <w:rsid w:val="00791343"/>
    <w:rsid w:val="0079165F"/>
    <w:rsid w:val="00791ADD"/>
    <w:rsid w:val="00791AEA"/>
    <w:rsid w:val="0079287B"/>
    <w:rsid w:val="00792D5D"/>
    <w:rsid w:val="0079506A"/>
    <w:rsid w:val="0079522D"/>
    <w:rsid w:val="0079540A"/>
    <w:rsid w:val="0079640F"/>
    <w:rsid w:val="00796439"/>
    <w:rsid w:val="007967F3"/>
    <w:rsid w:val="00796E75"/>
    <w:rsid w:val="007976E0"/>
    <w:rsid w:val="007A0621"/>
    <w:rsid w:val="007A0CE1"/>
    <w:rsid w:val="007A102A"/>
    <w:rsid w:val="007A1BEB"/>
    <w:rsid w:val="007A2BEB"/>
    <w:rsid w:val="007A2FC9"/>
    <w:rsid w:val="007A4202"/>
    <w:rsid w:val="007A4E2E"/>
    <w:rsid w:val="007A5ADA"/>
    <w:rsid w:val="007A5EAF"/>
    <w:rsid w:val="007A6013"/>
    <w:rsid w:val="007A62D1"/>
    <w:rsid w:val="007A6A1C"/>
    <w:rsid w:val="007A6CA1"/>
    <w:rsid w:val="007A7D3A"/>
    <w:rsid w:val="007B110E"/>
    <w:rsid w:val="007B1276"/>
    <w:rsid w:val="007B147F"/>
    <w:rsid w:val="007B170E"/>
    <w:rsid w:val="007B18A0"/>
    <w:rsid w:val="007B2177"/>
    <w:rsid w:val="007B2BA7"/>
    <w:rsid w:val="007B3069"/>
    <w:rsid w:val="007B3D34"/>
    <w:rsid w:val="007B455E"/>
    <w:rsid w:val="007B4D37"/>
    <w:rsid w:val="007B4D46"/>
    <w:rsid w:val="007B5081"/>
    <w:rsid w:val="007B5419"/>
    <w:rsid w:val="007B56E9"/>
    <w:rsid w:val="007B582B"/>
    <w:rsid w:val="007B7174"/>
    <w:rsid w:val="007B77BB"/>
    <w:rsid w:val="007C0092"/>
    <w:rsid w:val="007C02C7"/>
    <w:rsid w:val="007C0384"/>
    <w:rsid w:val="007C0EC2"/>
    <w:rsid w:val="007C1864"/>
    <w:rsid w:val="007C2C4E"/>
    <w:rsid w:val="007C3499"/>
    <w:rsid w:val="007C4449"/>
    <w:rsid w:val="007C45A7"/>
    <w:rsid w:val="007C4EEB"/>
    <w:rsid w:val="007C50FE"/>
    <w:rsid w:val="007C5115"/>
    <w:rsid w:val="007C78C5"/>
    <w:rsid w:val="007C7C69"/>
    <w:rsid w:val="007C7CFA"/>
    <w:rsid w:val="007D142E"/>
    <w:rsid w:val="007D1464"/>
    <w:rsid w:val="007D1ABD"/>
    <w:rsid w:val="007D1AE4"/>
    <w:rsid w:val="007D5E8E"/>
    <w:rsid w:val="007D6DF5"/>
    <w:rsid w:val="007E0872"/>
    <w:rsid w:val="007E0E2C"/>
    <w:rsid w:val="007E1566"/>
    <w:rsid w:val="007E1611"/>
    <w:rsid w:val="007E2802"/>
    <w:rsid w:val="007E3AFD"/>
    <w:rsid w:val="007E439F"/>
    <w:rsid w:val="007E4613"/>
    <w:rsid w:val="007E4FB4"/>
    <w:rsid w:val="007E5238"/>
    <w:rsid w:val="007E56EF"/>
    <w:rsid w:val="007E5C80"/>
    <w:rsid w:val="007E6C8B"/>
    <w:rsid w:val="007E6CCB"/>
    <w:rsid w:val="007F045A"/>
    <w:rsid w:val="007F0714"/>
    <w:rsid w:val="007F094F"/>
    <w:rsid w:val="007F0F00"/>
    <w:rsid w:val="007F3342"/>
    <w:rsid w:val="007F36EE"/>
    <w:rsid w:val="007F3DF7"/>
    <w:rsid w:val="007F4243"/>
    <w:rsid w:val="007F444B"/>
    <w:rsid w:val="007F44DD"/>
    <w:rsid w:val="007F5156"/>
    <w:rsid w:val="007F5845"/>
    <w:rsid w:val="007F5B11"/>
    <w:rsid w:val="007F5EA3"/>
    <w:rsid w:val="007F6339"/>
    <w:rsid w:val="007F65FB"/>
    <w:rsid w:val="007F7EDC"/>
    <w:rsid w:val="008006A5"/>
    <w:rsid w:val="0080187B"/>
    <w:rsid w:val="008018FD"/>
    <w:rsid w:val="008026A9"/>
    <w:rsid w:val="00802994"/>
    <w:rsid w:val="00802AC2"/>
    <w:rsid w:val="008053EF"/>
    <w:rsid w:val="00805BAB"/>
    <w:rsid w:val="00807DB4"/>
    <w:rsid w:val="008100BA"/>
    <w:rsid w:val="00810B11"/>
    <w:rsid w:val="00811499"/>
    <w:rsid w:val="00812163"/>
    <w:rsid w:val="00812929"/>
    <w:rsid w:val="00813106"/>
    <w:rsid w:val="00813F85"/>
    <w:rsid w:val="0081464D"/>
    <w:rsid w:val="00814F7C"/>
    <w:rsid w:val="00816271"/>
    <w:rsid w:val="008164B0"/>
    <w:rsid w:val="00816581"/>
    <w:rsid w:val="00816819"/>
    <w:rsid w:val="00817C6F"/>
    <w:rsid w:val="00817CBD"/>
    <w:rsid w:val="008203A6"/>
    <w:rsid w:val="00820658"/>
    <w:rsid w:val="00820E55"/>
    <w:rsid w:val="00821AD0"/>
    <w:rsid w:val="00821F67"/>
    <w:rsid w:val="0082210F"/>
    <w:rsid w:val="00822181"/>
    <w:rsid w:val="00822B4C"/>
    <w:rsid w:val="008230A6"/>
    <w:rsid w:val="008234DA"/>
    <w:rsid w:val="00824539"/>
    <w:rsid w:val="00824AEF"/>
    <w:rsid w:val="008250D1"/>
    <w:rsid w:val="00825A5C"/>
    <w:rsid w:val="00825F3D"/>
    <w:rsid w:val="00826932"/>
    <w:rsid w:val="00826CFB"/>
    <w:rsid w:val="00826E56"/>
    <w:rsid w:val="00827CA3"/>
    <w:rsid w:val="00827F6B"/>
    <w:rsid w:val="00830616"/>
    <w:rsid w:val="00830B31"/>
    <w:rsid w:val="00831E3F"/>
    <w:rsid w:val="00833E40"/>
    <w:rsid w:val="00834015"/>
    <w:rsid w:val="008346E0"/>
    <w:rsid w:val="0083489C"/>
    <w:rsid w:val="0083514B"/>
    <w:rsid w:val="00836F63"/>
    <w:rsid w:val="00836FF6"/>
    <w:rsid w:val="0083720B"/>
    <w:rsid w:val="00840B9E"/>
    <w:rsid w:val="008415CF"/>
    <w:rsid w:val="00843299"/>
    <w:rsid w:val="00843F33"/>
    <w:rsid w:val="008444B7"/>
    <w:rsid w:val="008450F6"/>
    <w:rsid w:val="00845CF6"/>
    <w:rsid w:val="00846514"/>
    <w:rsid w:val="00846C90"/>
    <w:rsid w:val="00847A1D"/>
    <w:rsid w:val="00847B80"/>
    <w:rsid w:val="00847CC1"/>
    <w:rsid w:val="00850110"/>
    <w:rsid w:val="00850591"/>
    <w:rsid w:val="008515B4"/>
    <w:rsid w:val="0085190B"/>
    <w:rsid w:val="0085206E"/>
    <w:rsid w:val="00852C68"/>
    <w:rsid w:val="00853323"/>
    <w:rsid w:val="00854CD6"/>
    <w:rsid w:val="00855A13"/>
    <w:rsid w:val="00855E40"/>
    <w:rsid w:val="0085751B"/>
    <w:rsid w:val="00857A48"/>
    <w:rsid w:val="00860AD9"/>
    <w:rsid w:val="00860B35"/>
    <w:rsid w:val="008613CD"/>
    <w:rsid w:val="0086187C"/>
    <w:rsid w:val="00861BC0"/>
    <w:rsid w:val="00862025"/>
    <w:rsid w:val="00862399"/>
    <w:rsid w:val="008627D2"/>
    <w:rsid w:val="00864031"/>
    <w:rsid w:val="00864246"/>
    <w:rsid w:val="008646FB"/>
    <w:rsid w:val="008656F2"/>
    <w:rsid w:val="00865880"/>
    <w:rsid w:val="00865B77"/>
    <w:rsid w:val="00866580"/>
    <w:rsid w:val="008667AF"/>
    <w:rsid w:val="00866915"/>
    <w:rsid w:val="00867080"/>
    <w:rsid w:val="008670DE"/>
    <w:rsid w:val="0086734F"/>
    <w:rsid w:val="0086760B"/>
    <w:rsid w:val="00867DF7"/>
    <w:rsid w:val="00870471"/>
    <w:rsid w:val="00870F3B"/>
    <w:rsid w:val="008711E0"/>
    <w:rsid w:val="00871B0A"/>
    <w:rsid w:val="00873ADB"/>
    <w:rsid w:val="00873C8B"/>
    <w:rsid w:val="00873D16"/>
    <w:rsid w:val="00874897"/>
    <w:rsid w:val="00874DA9"/>
    <w:rsid w:val="0087532F"/>
    <w:rsid w:val="00875BF6"/>
    <w:rsid w:val="00876443"/>
    <w:rsid w:val="0087679D"/>
    <w:rsid w:val="0087686D"/>
    <w:rsid w:val="00876B66"/>
    <w:rsid w:val="00876DCC"/>
    <w:rsid w:val="00876E9F"/>
    <w:rsid w:val="00877C68"/>
    <w:rsid w:val="00881D88"/>
    <w:rsid w:val="00882B63"/>
    <w:rsid w:val="00883D9A"/>
    <w:rsid w:val="008846E4"/>
    <w:rsid w:val="008847D2"/>
    <w:rsid w:val="008847F3"/>
    <w:rsid w:val="00886F64"/>
    <w:rsid w:val="00887BCF"/>
    <w:rsid w:val="00890AEE"/>
    <w:rsid w:val="00890AF2"/>
    <w:rsid w:val="00891076"/>
    <w:rsid w:val="00891082"/>
    <w:rsid w:val="00891699"/>
    <w:rsid w:val="0089424D"/>
    <w:rsid w:val="00894487"/>
    <w:rsid w:val="0089452B"/>
    <w:rsid w:val="00894849"/>
    <w:rsid w:val="00894A8A"/>
    <w:rsid w:val="00894ACA"/>
    <w:rsid w:val="00894B0A"/>
    <w:rsid w:val="008954F0"/>
    <w:rsid w:val="00895961"/>
    <w:rsid w:val="00895A1E"/>
    <w:rsid w:val="008967D1"/>
    <w:rsid w:val="00896E7E"/>
    <w:rsid w:val="0089731D"/>
    <w:rsid w:val="008A0FC1"/>
    <w:rsid w:val="008A1B6F"/>
    <w:rsid w:val="008A1E18"/>
    <w:rsid w:val="008A27E1"/>
    <w:rsid w:val="008A2E82"/>
    <w:rsid w:val="008A597A"/>
    <w:rsid w:val="008A5C04"/>
    <w:rsid w:val="008A5F34"/>
    <w:rsid w:val="008A603A"/>
    <w:rsid w:val="008A741C"/>
    <w:rsid w:val="008B0997"/>
    <w:rsid w:val="008B546A"/>
    <w:rsid w:val="008B5DB0"/>
    <w:rsid w:val="008B6604"/>
    <w:rsid w:val="008B6652"/>
    <w:rsid w:val="008B797F"/>
    <w:rsid w:val="008B79EB"/>
    <w:rsid w:val="008B7AEF"/>
    <w:rsid w:val="008B7F97"/>
    <w:rsid w:val="008C028C"/>
    <w:rsid w:val="008C04AE"/>
    <w:rsid w:val="008C241B"/>
    <w:rsid w:val="008C3313"/>
    <w:rsid w:val="008C4B43"/>
    <w:rsid w:val="008C5EEE"/>
    <w:rsid w:val="008C69E0"/>
    <w:rsid w:val="008C73E0"/>
    <w:rsid w:val="008C7C28"/>
    <w:rsid w:val="008D00C3"/>
    <w:rsid w:val="008D07E2"/>
    <w:rsid w:val="008D20D2"/>
    <w:rsid w:val="008D2CFE"/>
    <w:rsid w:val="008D378A"/>
    <w:rsid w:val="008D3A75"/>
    <w:rsid w:val="008D60EC"/>
    <w:rsid w:val="008D6153"/>
    <w:rsid w:val="008D779F"/>
    <w:rsid w:val="008D7887"/>
    <w:rsid w:val="008E189F"/>
    <w:rsid w:val="008E1E42"/>
    <w:rsid w:val="008E2C4E"/>
    <w:rsid w:val="008E70A9"/>
    <w:rsid w:val="008E7738"/>
    <w:rsid w:val="008E7935"/>
    <w:rsid w:val="008E7CD2"/>
    <w:rsid w:val="008E7D18"/>
    <w:rsid w:val="008F0034"/>
    <w:rsid w:val="008F0500"/>
    <w:rsid w:val="008F0F5A"/>
    <w:rsid w:val="008F1B94"/>
    <w:rsid w:val="008F1CE4"/>
    <w:rsid w:val="008F1EEB"/>
    <w:rsid w:val="008F2530"/>
    <w:rsid w:val="008F319B"/>
    <w:rsid w:val="008F33DC"/>
    <w:rsid w:val="008F38F1"/>
    <w:rsid w:val="008F49DB"/>
    <w:rsid w:val="008F4AC5"/>
    <w:rsid w:val="008F668B"/>
    <w:rsid w:val="008F6C4C"/>
    <w:rsid w:val="008F7D6E"/>
    <w:rsid w:val="008F7EAB"/>
    <w:rsid w:val="009000F5"/>
    <w:rsid w:val="00900672"/>
    <w:rsid w:val="0090090D"/>
    <w:rsid w:val="00902A01"/>
    <w:rsid w:val="009035FC"/>
    <w:rsid w:val="009040A7"/>
    <w:rsid w:val="00905911"/>
    <w:rsid w:val="00906449"/>
    <w:rsid w:val="0090656E"/>
    <w:rsid w:val="00906CD7"/>
    <w:rsid w:val="00910471"/>
    <w:rsid w:val="009106AA"/>
    <w:rsid w:val="009106FB"/>
    <w:rsid w:val="009110C2"/>
    <w:rsid w:val="00911336"/>
    <w:rsid w:val="00911432"/>
    <w:rsid w:val="009116C0"/>
    <w:rsid w:val="00911C87"/>
    <w:rsid w:val="00911CAE"/>
    <w:rsid w:val="00912314"/>
    <w:rsid w:val="00912A4C"/>
    <w:rsid w:val="00912B2C"/>
    <w:rsid w:val="00912E49"/>
    <w:rsid w:val="0091315A"/>
    <w:rsid w:val="0091326F"/>
    <w:rsid w:val="00914514"/>
    <w:rsid w:val="009148AD"/>
    <w:rsid w:val="0091495C"/>
    <w:rsid w:val="009149D6"/>
    <w:rsid w:val="009162F2"/>
    <w:rsid w:val="00920A6F"/>
    <w:rsid w:val="009212B8"/>
    <w:rsid w:val="009219F5"/>
    <w:rsid w:val="00922073"/>
    <w:rsid w:val="00922BAF"/>
    <w:rsid w:val="00923E99"/>
    <w:rsid w:val="00925067"/>
    <w:rsid w:val="0092767E"/>
    <w:rsid w:val="00930082"/>
    <w:rsid w:val="00930627"/>
    <w:rsid w:val="00931163"/>
    <w:rsid w:val="009315E2"/>
    <w:rsid w:val="009315F2"/>
    <w:rsid w:val="009316BC"/>
    <w:rsid w:val="00931719"/>
    <w:rsid w:val="009317B6"/>
    <w:rsid w:val="00931870"/>
    <w:rsid w:val="00932142"/>
    <w:rsid w:val="00932729"/>
    <w:rsid w:val="00934326"/>
    <w:rsid w:val="0093459D"/>
    <w:rsid w:val="009358A3"/>
    <w:rsid w:val="009359B3"/>
    <w:rsid w:val="00935A5C"/>
    <w:rsid w:val="009365D3"/>
    <w:rsid w:val="00936C76"/>
    <w:rsid w:val="00937826"/>
    <w:rsid w:val="00937C79"/>
    <w:rsid w:val="0094065E"/>
    <w:rsid w:val="009428BC"/>
    <w:rsid w:val="00942C5F"/>
    <w:rsid w:val="00943098"/>
    <w:rsid w:val="00943611"/>
    <w:rsid w:val="0094461B"/>
    <w:rsid w:val="009450AF"/>
    <w:rsid w:val="0094562F"/>
    <w:rsid w:val="00945B9E"/>
    <w:rsid w:val="00945E23"/>
    <w:rsid w:val="009465D5"/>
    <w:rsid w:val="00946734"/>
    <w:rsid w:val="009467C2"/>
    <w:rsid w:val="00946EFC"/>
    <w:rsid w:val="00947A00"/>
    <w:rsid w:val="009507A3"/>
    <w:rsid w:val="009508B3"/>
    <w:rsid w:val="00950AD0"/>
    <w:rsid w:val="00953FBD"/>
    <w:rsid w:val="009550BE"/>
    <w:rsid w:val="00955B14"/>
    <w:rsid w:val="009562EB"/>
    <w:rsid w:val="00956F1B"/>
    <w:rsid w:val="009570DF"/>
    <w:rsid w:val="00957718"/>
    <w:rsid w:val="00957F68"/>
    <w:rsid w:val="009604D6"/>
    <w:rsid w:val="00960B70"/>
    <w:rsid w:val="00961277"/>
    <w:rsid w:val="009616FF"/>
    <w:rsid w:val="00962A58"/>
    <w:rsid w:val="009641E5"/>
    <w:rsid w:val="00964EC1"/>
    <w:rsid w:val="00964FAC"/>
    <w:rsid w:val="00965137"/>
    <w:rsid w:val="00965BA8"/>
    <w:rsid w:val="009663C7"/>
    <w:rsid w:val="00966446"/>
    <w:rsid w:val="00966AF3"/>
    <w:rsid w:val="00967290"/>
    <w:rsid w:val="0096780F"/>
    <w:rsid w:val="00970308"/>
    <w:rsid w:val="0097224D"/>
    <w:rsid w:val="0097292B"/>
    <w:rsid w:val="0097377A"/>
    <w:rsid w:val="00973B06"/>
    <w:rsid w:val="00973BD4"/>
    <w:rsid w:val="00973F93"/>
    <w:rsid w:val="009749B1"/>
    <w:rsid w:val="00976ED4"/>
    <w:rsid w:val="009773B5"/>
    <w:rsid w:val="0098001A"/>
    <w:rsid w:val="00981398"/>
    <w:rsid w:val="00983686"/>
    <w:rsid w:val="00983A62"/>
    <w:rsid w:val="009854B7"/>
    <w:rsid w:val="00986019"/>
    <w:rsid w:val="00986500"/>
    <w:rsid w:val="00986679"/>
    <w:rsid w:val="009867D6"/>
    <w:rsid w:val="00986BEC"/>
    <w:rsid w:val="00986EE9"/>
    <w:rsid w:val="009871D4"/>
    <w:rsid w:val="009879EE"/>
    <w:rsid w:val="00991421"/>
    <w:rsid w:val="00991E35"/>
    <w:rsid w:val="0099253D"/>
    <w:rsid w:val="009925D0"/>
    <w:rsid w:val="00993853"/>
    <w:rsid w:val="00993918"/>
    <w:rsid w:val="00993ECF"/>
    <w:rsid w:val="0099403A"/>
    <w:rsid w:val="00995490"/>
    <w:rsid w:val="00995ACF"/>
    <w:rsid w:val="0099638D"/>
    <w:rsid w:val="00996C80"/>
    <w:rsid w:val="00997097"/>
    <w:rsid w:val="009979B2"/>
    <w:rsid w:val="009A02A6"/>
    <w:rsid w:val="009A049C"/>
    <w:rsid w:val="009A0C89"/>
    <w:rsid w:val="009A0E75"/>
    <w:rsid w:val="009A1CE7"/>
    <w:rsid w:val="009A200E"/>
    <w:rsid w:val="009A2B37"/>
    <w:rsid w:val="009A2E40"/>
    <w:rsid w:val="009A32E3"/>
    <w:rsid w:val="009A372B"/>
    <w:rsid w:val="009A3862"/>
    <w:rsid w:val="009A3A2B"/>
    <w:rsid w:val="009A3E44"/>
    <w:rsid w:val="009A3FEB"/>
    <w:rsid w:val="009A4C19"/>
    <w:rsid w:val="009A5983"/>
    <w:rsid w:val="009A6073"/>
    <w:rsid w:val="009A6456"/>
    <w:rsid w:val="009A64A8"/>
    <w:rsid w:val="009A6945"/>
    <w:rsid w:val="009A72D5"/>
    <w:rsid w:val="009A7574"/>
    <w:rsid w:val="009A7DCD"/>
    <w:rsid w:val="009B0042"/>
    <w:rsid w:val="009B0E83"/>
    <w:rsid w:val="009B1169"/>
    <w:rsid w:val="009B14EE"/>
    <w:rsid w:val="009B2534"/>
    <w:rsid w:val="009B35ED"/>
    <w:rsid w:val="009B4F41"/>
    <w:rsid w:val="009B5287"/>
    <w:rsid w:val="009B538E"/>
    <w:rsid w:val="009B58F2"/>
    <w:rsid w:val="009B5A4E"/>
    <w:rsid w:val="009B6D66"/>
    <w:rsid w:val="009B7819"/>
    <w:rsid w:val="009B7DAE"/>
    <w:rsid w:val="009C04DC"/>
    <w:rsid w:val="009C0BA2"/>
    <w:rsid w:val="009C147E"/>
    <w:rsid w:val="009C14FA"/>
    <w:rsid w:val="009C15EA"/>
    <w:rsid w:val="009C38C1"/>
    <w:rsid w:val="009C67B1"/>
    <w:rsid w:val="009C6C17"/>
    <w:rsid w:val="009C70AA"/>
    <w:rsid w:val="009C7C4B"/>
    <w:rsid w:val="009C7F7B"/>
    <w:rsid w:val="009D0238"/>
    <w:rsid w:val="009D0445"/>
    <w:rsid w:val="009D083C"/>
    <w:rsid w:val="009D18A8"/>
    <w:rsid w:val="009D2A7B"/>
    <w:rsid w:val="009D3927"/>
    <w:rsid w:val="009D3F42"/>
    <w:rsid w:val="009D4F41"/>
    <w:rsid w:val="009D5BCE"/>
    <w:rsid w:val="009D7D52"/>
    <w:rsid w:val="009D7EF8"/>
    <w:rsid w:val="009E002E"/>
    <w:rsid w:val="009E0BC5"/>
    <w:rsid w:val="009E0FAA"/>
    <w:rsid w:val="009E18B0"/>
    <w:rsid w:val="009E1F9C"/>
    <w:rsid w:val="009E2C78"/>
    <w:rsid w:val="009E304C"/>
    <w:rsid w:val="009E634C"/>
    <w:rsid w:val="009E7986"/>
    <w:rsid w:val="009E7A2D"/>
    <w:rsid w:val="009F114D"/>
    <w:rsid w:val="009F15DC"/>
    <w:rsid w:val="009F1E4B"/>
    <w:rsid w:val="009F1F79"/>
    <w:rsid w:val="009F5219"/>
    <w:rsid w:val="009F5234"/>
    <w:rsid w:val="009F7081"/>
    <w:rsid w:val="009F7211"/>
    <w:rsid w:val="009F78AC"/>
    <w:rsid w:val="00A00271"/>
    <w:rsid w:val="00A0055A"/>
    <w:rsid w:val="00A00D17"/>
    <w:rsid w:val="00A0148C"/>
    <w:rsid w:val="00A0173E"/>
    <w:rsid w:val="00A0366D"/>
    <w:rsid w:val="00A0449F"/>
    <w:rsid w:val="00A054D1"/>
    <w:rsid w:val="00A058FC"/>
    <w:rsid w:val="00A06AAD"/>
    <w:rsid w:val="00A06DD7"/>
    <w:rsid w:val="00A07732"/>
    <w:rsid w:val="00A079EB"/>
    <w:rsid w:val="00A07FA2"/>
    <w:rsid w:val="00A10EA9"/>
    <w:rsid w:val="00A115F4"/>
    <w:rsid w:val="00A11B00"/>
    <w:rsid w:val="00A11FDE"/>
    <w:rsid w:val="00A12513"/>
    <w:rsid w:val="00A12712"/>
    <w:rsid w:val="00A12AD5"/>
    <w:rsid w:val="00A133E4"/>
    <w:rsid w:val="00A13C42"/>
    <w:rsid w:val="00A13D78"/>
    <w:rsid w:val="00A1474D"/>
    <w:rsid w:val="00A1484B"/>
    <w:rsid w:val="00A162FF"/>
    <w:rsid w:val="00A1694D"/>
    <w:rsid w:val="00A177A4"/>
    <w:rsid w:val="00A20081"/>
    <w:rsid w:val="00A200F5"/>
    <w:rsid w:val="00A2057F"/>
    <w:rsid w:val="00A215B8"/>
    <w:rsid w:val="00A21D46"/>
    <w:rsid w:val="00A2200B"/>
    <w:rsid w:val="00A22FEA"/>
    <w:rsid w:val="00A2397D"/>
    <w:rsid w:val="00A239C0"/>
    <w:rsid w:val="00A247FA"/>
    <w:rsid w:val="00A2629E"/>
    <w:rsid w:val="00A2694D"/>
    <w:rsid w:val="00A26E9E"/>
    <w:rsid w:val="00A30329"/>
    <w:rsid w:val="00A30AF2"/>
    <w:rsid w:val="00A30B45"/>
    <w:rsid w:val="00A30BA1"/>
    <w:rsid w:val="00A339FF"/>
    <w:rsid w:val="00A348D7"/>
    <w:rsid w:val="00A34E35"/>
    <w:rsid w:val="00A35F1C"/>
    <w:rsid w:val="00A40165"/>
    <w:rsid w:val="00A40923"/>
    <w:rsid w:val="00A4149D"/>
    <w:rsid w:val="00A41CE6"/>
    <w:rsid w:val="00A433F7"/>
    <w:rsid w:val="00A43808"/>
    <w:rsid w:val="00A446E6"/>
    <w:rsid w:val="00A46BC7"/>
    <w:rsid w:val="00A46E29"/>
    <w:rsid w:val="00A46FA6"/>
    <w:rsid w:val="00A47209"/>
    <w:rsid w:val="00A47ACD"/>
    <w:rsid w:val="00A47E10"/>
    <w:rsid w:val="00A50ED1"/>
    <w:rsid w:val="00A50F5C"/>
    <w:rsid w:val="00A53B9B"/>
    <w:rsid w:val="00A53E22"/>
    <w:rsid w:val="00A53EB0"/>
    <w:rsid w:val="00A54991"/>
    <w:rsid w:val="00A551B8"/>
    <w:rsid w:val="00A55671"/>
    <w:rsid w:val="00A55B87"/>
    <w:rsid w:val="00A55BDA"/>
    <w:rsid w:val="00A56541"/>
    <w:rsid w:val="00A5735A"/>
    <w:rsid w:val="00A57478"/>
    <w:rsid w:val="00A575F9"/>
    <w:rsid w:val="00A603D5"/>
    <w:rsid w:val="00A6144D"/>
    <w:rsid w:val="00A61E6C"/>
    <w:rsid w:val="00A6212B"/>
    <w:rsid w:val="00A63198"/>
    <w:rsid w:val="00A63D4B"/>
    <w:rsid w:val="00A64260"/>
    <w:rsid w:val="00A64B48"/>
    <w:rsid w:val="00A64C3F"/>
    <w:rsid w:val="00A650FB"/>
    <w:rsid w:val="00A666B1"/>
    <w:rsid w:val="00A66848"/>
    <w:rsid w:val="00A669D4"/>
    <w:rsid w:val="00A66BF2"/>
    <w:rsid w:val="00A66F10"/>
    <w:rsid w:val="00A66F75"/>
    <w:rsid w:val="00A6708B"/>
    <w:rsid w:val="00A70F53"/>
    <w:rsid w:val="00A70FAA"/>
    <w:rsid w:val="00A7152E"/>
    <w:rsid w:val="00A7191B"/>
    <w:rsid w:val="00A71D61"/>
    <w:rsid w:val="00A72B31"/>
    <w:rsid w:val="00A739D3"/>
    <w:rsid w:val="00A73A3A"/>
    <w:rsid w:val="00A73E29"/>
    <w:rsid w:val="00A742C7"/>
    <w:rsid w:val="00A74EAC"/>
    <w:rsid w:val="00A750B4"/>
    <w:rsid w:val="00A7575B"/>
    <w:rsid w:val="00A75E83"/>
    <w:rsid w:val="00A769D1"/>
    <w:rsid w:val="00A81365"/>
    <w:rsid w:val="00A814EF"/>
    <w:rsid w:val="00A8231F"/>
    <w:rsid w:val="00A82986"/>
    <w:rsid w:val="00A83E4D"/>
    <w:rsid w:val="00A85407"/>
    <w:rsid w:val="00A85BF6"/>
    <w:rsid w:val="00A86102"/>
    <w:rsid w:val="00A87E20"/>
    <w:rsid w:val="00A90260"/>
    <w:rsid w:val="00A90904"/>
    <w:rsid w:val="00A90D07"/>
    <w:rsid w:val="00A91255"/>
    <w:rsid w:val="00A91D33"/>
    <w:rsid w:val="00A921AD"/>
    <w:rsid w:val="00A92ADE"/>
    <w:rsid w:val="00A93014"/>
    <w:rsid w:val="00A94E66"/>
    <w:rsid w:val="00A958F3"/>
    <w:rsid w:val="00A95E41"/>
    <w:rsid w:val="00A9647C"/>
    <w:rsid w:val="00A9668F"/>
    <w:rsid w:val="00A96A2B"/>
    <w:rsid w:val="00A97C5D"/>
    <w:rsid w:val="00AA0179"/>
    <w:rsid w:val="00AA04AD"/>
    <w:rsid w:val="00AA0872"/>
    <w:rsid w:val="00AA12E3"/>
    <w:rsid w:val="00AA1505"/>
    <w:rsid w:val="00AA1AD3"/>
    <w:rsid w:val="00AA2F51"/>
    <w:rsid w:val="00AA327D"/>
    <w:rsid w:val="00AA329D"/>
    <w:rsid w:val="00AA465C"/>
    <w:rsid w:val="00AA5413"/>
    <w:rsid w:val="00AA5633"/>
    <w:rsid w:val="00AA6168"/>
    <w:rsid w:val="00AA6988"/>
    <w:rsid w:val="00AA6BA3"/>
    <w:rsid w:val="00AA73CC"/>
    <w:rsid w:val="00AA786C"/>
    <w:rsid w:val="00AB0F3D"/>
    <w:rsid w:val="00AB1247"/>
    <w:rsid w:val="00AB15B2"/>
    <w:rsid w:val="00AB1A2B"/>
    <w:rsid w:val="00AB22E7"/>
    <w:rsid w:val="00AB265F"/>
    <w:rsid w:val="00AB291C"/>
    <w:rsid w:val="00AB3897"/>
    <w:rsid w:val="00AB39C2"/>
    <w:rsid w:val="00AB3F2A"/>
    <w:rsid w:val="00AB41B7"/>
    <w:rsid w:val="00AB5A34"/>
    <w:rsid w:val="00AB5D15"/>
    <w:rsid w:val="00AB5EE7"/>
    <w:rsid w:val="00AB6003"/>
    <w:rsid w:val="00AB6996"/>
    <w:rsid w:val="00AB6A36"/>
    <w:rsid w:val="00AC24A9"/>
    <w:rsid w:val="00AC2579"/>
    <w:rsid w:val="00AC3469"/>
    <w:rsid w:val="00AC3EF3"/>
    <w:rsid w:val="00AC3F6B"/>
    <w:rsid w:val="00AC4FA0"/>
    <w:rsid w:val="00AC6094"/>
    <w:rsid w:val="00AC780E"/>
    <w:rsid w:val="00AD0D32"/>
    <w:rsid w:val="00AD10CD"/>
    <w:rsid w:val="00AD10E5"/>
    <w:rsid w:val="00AD13A7"/>
    <w:rsid w:val="00AD1AD0"/>
    <w:rsid w:val="00AD2B13"/>
    <w:rsid w:val="00AD2C1B"/>
    <w:rsid w:val="00AD3935"/>
    <w:rsid w:val="00AD590C"/>
    <w:rsid w:val="00AD643B"/>
    <w:rsid w:val="00AD65FC"/>
    <w:rsid w:val="00AD70E9"/>
    <w:rsid w:val="00AE180A"/>
    <w:rsid w:val="00AE2109"/>
    <w:rsid w:val="00AE3036"/>
    <w:rsid w:val="00AE3719"/>
    <w:rsid w:val="00AE4327"/>
    <w:rsid w:val="00AE504F"/>
    <w:rsid w:val="00AE5091"/>
    <w:rsid w:val="00AE5620"/>
    <w:rsid w:val="00AE64A8"/>
    <w:rsid w:val="00AE6602"/>
    <w:rsid w:val="00AE7791"/>
    <w:rsid w:val="00AE7EAC"/>
    <w:rsid w:val="00AE7EF1"/>
    <w:rsid w:val="00AF090A"/>
    <w:rsid w:val="00AF098B"/>
    <w:rsid w:val="00AF09C8"/>
    <w:rsid w:val="00AF118B"/>
    <w:rsid w:val="00AF1EFA"/>
    <w:rsid w:val="00AF2EE3"/>
    <w:rsid w:val="00AF4A6A"/>
    <w:rsid w:val="00AF4FE3"/>
    <w:rsid w:val="00AF538F"/>
    <w:rsid w:val="00AF546F"/>
    <w:rsid w:val="00AF5554"/>
    <w:rsid w:val="00AF55E8"/>
    <w:rsid w:val="00AF5C99"/>
    <w:rsid w:val="00AF6170"/>
    <w:rsid w:val="00AF66A1"/>
    <w:rsid w:val="00AF7401"/>
    <w:rsid w:val="00AF7C02"/>
    <w:rsid w:val="00B0085C"/>
    <w:rsid w:val="00B00A91"/>
    <w:rsid w:val="00B00AD8"/>
    <w:rsid w:val="00B01FF9"/>
    <w:rsid w:val="00B02068"/>
    <w:rsid w:val="00B028E3"/>
    <w:rsid w:val="00B02E2E"/>
    <w:rsid w:val="00B03016"/>
    <w:rsid w:val="00B03182"/>
    <w:rsid w:val="00B03744"/>
    <w:rsid w:val="00B0448D"/>
    <w:rsid w:val="00B052D2"/>
    <w:rsid w:val="00B053F4"/>
    <w:rsid w:val="00B05712"/>
    <w:rsid w:val="00B05BB4"/>
    <w:rsid w:val="00B0647E"/>
    <w:rsid w:val="00B06882"/>
    <w:rsid w:val="00B06B11"/>
    <w:rsid w:val="00B06FBC"/>
    <w:rsid w:val="00B07C34"/>
    <w:rsid w:val="00B07CF0"/>
    <w:rsid w:val="00B07FE3"/>
    <w:rsid w:val="00B101B8"/>
    <w:rsid w:val="00B1060A"/>
    <w:rsid w:val="00B11370"/>
    <w:rsid w:val="00B11AE9"/>
    <w:rsid w:val="00B12B72"/>
    <w:rsid w:val="00B12F12"/>
    <w:rsid w:val="00B13364"/>
    <w:rsid w:val="00B13808"/>
    <w:rsid w:val="00B1450F"/>
    <w:rsid w:val="00B146B2"/>
    <w:rsid w:val="00B14B44"/>
    <w:rsid w:val="00B158E7"/>
    <w:rsid w:val="00B20545"/>
    <w:rsid w:val="00B20944"/>
    <w:rsid w:val="00B20E1D"/>
    <w:rsid w:val="00B21181"/>
    <w:rsid w:val="00B2119A"/>
    <w:rsid w:val="00B21581"/>
    <w:rsid w:val="00B222B3"/>
    <w:rsid w:val="00B223E2"/>
    <w:rsid w:val="00B23521"/>
    <w:rsid w:val="00B237EA"/>
    <w:rsid w:val="00B256F8"/>
    <w:rsid w:val="00B2606D"/>
    <w:rsid w:val="00B27160"/>
    <w:rsid w:val="00B27443"/>
    <w:rsid w:val="00B302AA"/>
    <w:rsid w:val="00B31BB9"/>
    <w:rsid w:val="00B31CB2"/>
    <w:rsid w:val="00B321F6"/>
    <w:rsid w:val="00B323D1"/>
    <w:rsid w:val="00B325A3"/>
    <w:rsid w:val="00B32AFF"/>
    <w:rsid w:val="00B330BB"/>
    <w:rsid w:val="00B332FC"/>
    <w:rsid w:val="00B334C4"/>
    <w:rsid w:val="00B33BA4"/>
    <w:rsid w:val="00B346E1"/>
    <w:rsid w:val="00B34EC0"/>
    <w:rsid w:val="00B352E7"/>
    <w:rsid w:val="00B35856"/>
    <w:rsid w:val="00B35F0D"/>
    <w:rsid w:val="00B363C4"/>
    <w:rsid w:val="00B36FAC"/>
    <w:rsid w:val="00B40048"/>
    <w:rsid w:val="00B400C7"/>
    <w:rsid w:val="00B40FBB"/>
    <w:rsid w:val="00B41033"/>
    <w:rsid w:val="00B41518"/>
    <w:rsid w:val="00B4162A"/>
    <w:rsid w:val="00B4177F"/>
    <w:rsid w:val="00B417BB"/>
    <w:rsid w:val="00B417F6"/>
    <w:rsid w:val="00B41926"/>
    <w:rsid w:val="00B42971"/>
    <w:rsid w:val="00B43200"/>
    <w:rsid w:val="00B433EB"/>
    <w:rsid w:val="00B45A47"/>
    <w:rsid w:val="00B46C1A"/>
    <w:rsid w:val="00B47C89"/>
    <w:rsid w:val="00B5005B"/>
    <w:rsid w:val="00B50304"/>
    <w:rsid w:val="00B50E4A"/>
    <w:rsid w:val="00B50F58"/>
    <w:rsid w:val="00B520E6"/>
    <w:rsid w:val="00B52785"/>
    <w:rsid w:val="00B528E1"/>
    <w:rsid w:val="00B52EF3"/>
    <w:rsid w:val="00B53A12"/>
    <w:rsid w:val="00B54600"/>
    <w:rsid w:val="00B54F2A"/>
    <w:rsid w:val="00B5538F"/>
    <w:rsid w:val="00B55B83"/>
    <w:rsid w:val="00B55D6B"/>
    <w:rsid w:val="00B56484"/>
    <w:rsid w:val="00B57A55"/>
    <w:rsid w:val="00B60717"/>
    <w:rsid w:val="00B608B7"/>
    <w:rsid w:val="00B61345"/>
    <w:rsid w:val="00B61655"/>
    <w:rsid w:val="00B61B52"/>
    <w:rsid w:val="00B61DFE"/>
    <w:rsid w:val="00B621E7"/>
    <w:rsid w:val="00B624F1"/>
    <w:rsid w:val="00B62A7F"/>
    <w:rsid w:val="00B64CC1"/>
    <w:rsid w:val="00B663C5"/>
    <w:rsid w:val="00B6686A"/>
    <w:rsid w:val="00B679C1"/>
    <w:rsid w:val="00B71905"/>
    <w:rsid w:val="00B71954"/>
    <w:rsid w:val="00B71D25"/>
    <w:rsid w:val="00B73D18"/>
    <w:rsid w:val="00B75CE2"/>
    <w:rsid w:val="00B7615E"/>
    <w:rsid w:val="00B76AE8"/>
    <w:rsid w:val="00B77898"/>
    <w:rsid w:val="00B80664"/>
    <w:rsid w:val="00B8164A"/>
    <w:rsid w:val="00B822CC"/>
    <w:rsid w:val="00B82436"/>
    <w:rsid w:val="00B8248F"/>
    <w:rsid w:val="00B83D54"/>
    <w:rsid w:val="00B85744"/>
    <w:rsid w:val="00B861C7"/>
    <w:rsid w:val="00B875A7"/>
    <w:rsid w:val="00B9006C"/>
    <w:rsid w:val="00B913F6"/>
    <w:rsid w:val="00B91A96"/>
    <w:rsid w:val="00B9238A"/>
    <w:rsid w:val="00B92ADC"/>
    <w:rsid w:val="00B934ED"/>
    <w:rsid w:val="00B94151"/>
    <w:rsid w:val="00B952E9"/>
    <w:rsid w:val="00B958B5"/>
    <w:rsid w:val="00B95C1F"/>
    <w:rsid w:val="00B9644C"/>
    <w:rsid w:val="00B96ABE"/>
    <w:rsid w:val="00B96DC6"/>
    <w:rsid w:val="00B973B6"/>
    <w:rsid w:val="00B9777B"/>
    <w:rsid w:val="00B97877"/>
    <w:rsid w:val="00B97BA4"/>
    <w:rsid w:val="00BA00FC"/>
    <w:rsid w:val="00BA055A"/>
    <w:rsid w:val="00BA0F9B"/>
    <w:rsid w:val="00BA1F96"/>
    <w:rsid w:val="00BA28EF"/>
    <w:rsid w:val="00BA34AA"/>
    <w:rsid w:val="00BA4F27"/>
    <w:rsid w:val="00BA58B6"/>
    <w:rsid w:val="00BA5C06"/>
    <w:rsid w:val="00BA6630"/>
    <w:rsid w:val="00BA688C"/>
    <w:rsid w:val="00BA7240"/>
    <w:rsid w:val="00BA779A"/>
    <w:rsid w:val="00BB0827"/>
    <w:rsid w:val="00BB266E"/>
    <w:rsid w:val="00BB27DF"/>
    <w:rsid w:val="00BB2FAB"/>
    <w:rsid w:val="00BB3A33"/>
    <w:rsid w:val="00BB3DFD"/>
    <w:rsid w:val="00BB3F54"/>
    <w:rsid w:val="00BB4C1E"/>
    <w:rsid w:val="00BB57A2"/>
    <w:rsid w:val="00BB5D01"/>
    <w:rsid w:val="00BB5D86"/>
    <w:rsid w:val="00BB7348"/>
    <w:rsid w:val="00BB7444"/>
    <w:rsid w:val="00BB7F7F"/>
    <w:rsid w:val="00BC00E8"/>
    <w:rsid w:val="00BC14FA"/>
    <w:rsid w:val="00BC1A6D"/>
    <w:rsid w:val="00BC2A43"/>
    <w:rsid w:val="00BC3C24"/>
    <w:rsid w:val="00BC40A3"/>
    <w:rsid w:val="00BC5A17"/>
    <w:rsid w:val="00BC5E30"/>
    <w:rsid w:val="00BC684B"/>
    <w:rsid w:val="00BC6BD3"/>
    <w:rsid w:val="00BC6F0D"/>
    <w:rsid w:val="00BC7D0B"/>
    <w:rsid w:val="00BD06A1"/>
    <w:rsid w:val="00BD08C7"/>
    <w:rsid w:val="00BD0FDC"/>
    <w:rsid w:val="00BD17AD"/>
    <w:rsid w:val="00BD2E35"/>
    <w:rsid w:val="00BD3F93"/>
    <w:rsid w:val="00BD4104"/>
    <w:rsid w:val="00BD43CA"/>
    <w:rsid w:val="00BD51A0"/>
    <w:rsid w:val="00BD7188"/>
    <w:rsid w:val="00BD7F72"/>
    <w:rsid w:val="00BE0161"/>
    <w:rsid w:val="00BE0C31"/>
    <w:rsid w:val="00BE2A1C"/>
    <w:rsid w:val="00BE3E82"/>
    <w:rsid w:val="00BE4822"/>
    <w:rsid w:val="00BE48CE"/>
    <w:rsid w:val="00BE4E31"/>
    <w:rsid w:val="00BE5378"/>
    <w:rsid w:val="00BE53B9"/>
    <w:rsid w:val="00BE56C3"/>
    <w:rsid w:val="00BE6AD8"/>
    <w:rsid w:val="00BE6C53"/>
    <w:rsid w:val="00BE6C64"/>
    <w:rsid w:val="00BE77CE"/>
    <w:rsid w:val="00BE7879"/>
    <w:rsid w:val="00BE7DD0"/>
    <w:rsid w:val="00BF004E"/>
    <w:rsid w:val="00BF02AB"/>
    <w:rsid w:val="00BF05B1"/>
    <w:rsid w:val="00BF09A3"/>
    <w:rsid w:val="00BF0CA2"/>
    <w:rsid w:val="00BF1454"/>
    <w:rsid w:val="00BF1880"/>
    <w:rsid w:val="00BF1CE9"/>
    <w:rsid w:val="00BF215B"/>
    <w:rsid w:val="00BF2F7A"/>
    <w:rsid w:val="00BF3826"/>
    <w:rsid w:val="00BF399C"/>
    <w:rsid w:val="00BF3DF2"/>
    <w:rsid w:val="00BF4456"/>
    <w:rsid w:val="00BF4B07"/>
    <w:rsid w:val="00BF5695"/>
    <w:rsid w:val="00BF5782"/>
    <w:rsid w:val="00BF6D0C"/>
    <w:rsid w:val="00BF6E81"/>
    <w:rsid w:val="00C00BC1"/>
    <w:rsid w:val="00C00D7F"/>
    <w:rsid w:val="00C00DC9"/>
    <w:rsid w:val="00C0198B"/>
    <w:rsid w:val="00C019C6"/>
    <w:rsid w:val="00C01AA7"/>
    <w:rsid w:val="00C03CF9"/>
    <w:rsid w:val="00C03E56"/>
    <w:rsid w:val="00C0470B"/>
    <w:rsid w:val="00C05134"/>
    <w:rsid w:val="00C058A0"/>
    <w:rsid w:val="00C05D8E"/>
    <w:rsid w:val="00C06A93"/>
    <w:rsid w:val="00C06C06"/>
    <w:rsid w:val="00C07DD3"/>
    <w:rsid w:val="00C07EA5"/>
    <w:rsid w:val="00C07ECA"/>
    <w:rsid w:val="00C1146B"/>
    <w:rsid w:val="00C11B16"/>
    <w:rsid w:val="00C1251F"/>
    <w:rsid w:val="00C12B0E"/>
    <w:rsid w:val="00C134DF"/>
    <w:rsid w:val="00C13573"/>
    <w:rsid w:val="00C14AF2"/>
    <w:rsid w:val="00C15549"/>
    <w:rsid w:val="00C1563C"/>
    <w:rsid w:val="00C15752"/>
    <w:rsid w:val="00C16413"/>
    <w:rsid w:val="00C16493"/>
    <w:rsid w:val="00C166CB"/>
    <w:rsid w:val="00C16B0B"/>
    <w:rsid w:val="00C16BBC"/>
    <w:rsid w:val="00C16D2C"/>
    <w:rsid w:val="00C1772C"/>
    <w:rsid w:val="00C178CF"/>
    <w:rsid w:val="00C17F91"/>
    <w:rsid w:val="00C200AE"/>
    <w:rsid w:val="00C2029F"/>
    <w:rsid w:val="00C203AC"/>
    <w:rsid w:val="00C20FC4"/>
    <w:rsid w:val="00C21B56"/>
    <w:rsid w:val="00C22093"/>
    <w:rsid w:val="00C22B8A"/>
    <w:rsid w:val="00C23495"/>
    <w:rsid w:val="00C23759"/>
    <w:rsid w:val="00C237AC"/>
    <w:rsid w:val="00C24197"/>
    <w:rsid w:val="00C2462E"/>
    <w:rsid w:val="00C24716"/>
    <w:rsid w:val="00C250E0"/>
    <w:rsid w:val="00C2549D"/>
    <w:rsid w:val="00C25C26"/>
    <w:rsid w:val="00C261D7"/>
    <w:rsid w:val="00C26520"/>
    <w:rsid w:val="00C26984"/>
    <w:rsid w:val="00C27C0F"/>
    <w:rsid w:val="00C27E6F"/>
    <w:rsid w:val="00C3044D"/>
    <w:rsid w:val="00C31065"/>
    <w:rsid w:val="00C31930"/>
    <w:rsid w:val="00C31963"/>
    <w:rsid w:val="00C31A4D"/>
    <w:rsid w:val="00C31B2B"/>
    <w:rsid w:val="00C33088"/>
    <w:rsid w:val="00C332A3"/>
    <w:rsid w:val="00C33B54"/>
    <w:rsid w:val="00C33D9A"/>
    <w:rsid w:val="00C33FC2"/>
    <w:rsid w:val="00C340BD"/>
    <w:rsid w:val="00C34138"/>
    <w:rsid w:val="00C34E0A"/>
    <w:rsid w:val="00C3691D"/>
    <w:rsid w:val="00C36945"/>
    <w:rsid w:val="00C37642"/>
    <w:rsid w:val="00C40779"/>
    <w:rsid w:val="00C413E7"/>
    <w:rsid w:val="00C41457"/>
    <w:rsid w:val="00C41F49"/>
    <w:rsid w:val="00C4243E"/>
    <w:rsid w:val="00C42B49"/>
    <w:rsid w:val="00C42E1B"/>
    <w:rsid w:val="00C432F8"/>
    <w:rsid w:val="00C43CA5"/>
    <w:rsid w:val="00C43CDD"/>
    <w:rsid w:val="00C43D06"/>
    <w:rsid w:val="00C44038"/>
    <w:rsid w:val="00C447A7"/>
    <w:rsid w:val="00C44C0A"/>
    <w:rsid w:val="00C45DFB"/>
    <w:rsid w:val="00C4674A"/>
    <w:rsid w:val="00C46C24"/>
    <w:rsid w:val="00C47659"/>
    <w:rsid w:val="00C47D90"/>
    <w:rsid w:val="00C5038B"/>
    <w:rsid w:val="00C51AD9"/>
    <w:rsid w:val="00C525FD"/>
    <w:rsid w:val="00C52C2A"/>
    <w:rsid w:val="00C52E7C"/>
    <w:rsid w:val="00C52F49"/>
    <w:rsid w:val="00C537A6"/>
    <w:rsid w:val="00C53AE6"/>
    <w:rsid w:val="00C53D98"/>
    <w:rsid w:val="00C54B18"/>
    <w:rsid w:val="00C54D69"/>
    <w:rsid w:val="00C55105"/>
    <w:rsid w:val="00C55661"/>
    <w:rsid w:val="00C573F3"/>
    <w:rsid w:val="00C60088"/>
    <w:rsid w:val="00C600B4"/>
    <w:rsid w:val="00C60CA1"/>
    <w:rsid w:val="00C62A12"/>
    <w:rsid w:val="00C634C4"/>
    <w:rsid w:val="00C635A4"/>
    <w:rsid w:val="00C63F91"/>
    <w:rsid w:val="00C642DC"/>
    <w:rsid w:val="00C657A9"/>
    <w:rsid w:val="00C65C58"/>
    <w:rsid w:val="00C65C99"/>
    <w:rsid w:val="00C65ED1"/>
    <w:rsid w:val="00C67288"/>
    <w:rsid w:val="00C67D1F"/>
    <w:rsid w:val="00C67D38"/>
    <w:rsid w:val="00C67D42"/>
    <w:rsid w:val="00C70655"/>
    <w:rsid w:val="00C71A29"/>
    <w:rsid w:val="00C721DC"/>
    <w:rsid w:val="00C72246"/>
    <w:rsid w:val="00C72AFD"/>
    <w:rsid w:val="00C72F9E"/>
    <w:rsid w:val="00C734ED"/>
    <w:rsid w:val="00C737A6"/>
    <w:rsid w:val="00C73EC1"/>
    <w:rsid w:val="00C7449A"/>
    <w:rsid w:val="00C746FD"/>
    <w:rsid w:val="00C75E31"/>
    <w:rsid w:val="00C7602D"/>
    <w:rsid w:val="00C764AB"/>
    <w:rsid w:val="00C76CE0"/>
    <w:rsid w:val="00C7706A"/>
    <w:rsid w:val="00C80387"/>
    <w:rsid w:val="00C803F5"/>
    <w:rsid w:val="00C8064E"/>
    <w:rsid w:val="00C81A44"/>
    <w:rsid w:val="00C82A09"/>
    <w:rsid w:val="00C832FD"/>
    <w:rsid w:val="00C83D6B"/>
    <w:rsid w:val="00C84205"/>
    <w:rsid w:val="00C84EED"/>
    <w:rsid w:val="00C85A5F"/>
    <w:rsid w:val="00C85DDB"/>
    <w:rsid w:val="00C86072"/>
    <w:rsid w:val="00C86595"/>
    <w:rsid w:val="00C86BDC"/>
    <w:rsid w:val="00C870F2"/>
    <w:rsid w:val="00C8750F"/>
    <w:rsid w:val="00C87C5A"/>
    <w:rsid w:val="00C904D8"/>
    <w:rsid w:val="00C90FE2"/>
    <w:rsid w:val="00C91546"/>
    <w:rsid w:val="00C917CE"/>
    <w:rsid w:val="00C92456"/>
    <w:rsid w:val="00C930B7"/>
    <w:rsid w:val="00C930D9"/>
    <w:rsid w:val="00C93111"/>
    <w:rsid w:val="00C93746"/>
    <w:rsid w:val="00C94982"/>
    <w:rsid w:val="00C94FE1"/>
    <w:rsid w:val="00C96730"/>
    <w:rsid w:val="00C974E3"/>
    <w:rsid w:val="00C978D1"/>
    <w:rsid w:val="00CA13C4"/>
    <w:rsid w:val="00CA1EC8"/>
    <w:rsid w:val="00CA273B"/>
    <w:rsid w:val="00CA2D53"/>
    <w:rsid w:val="00CA2EAE"/>
    <w:rsid w:val="00CA4397"/>
    <w:rsid w:val="00CA4425"/>
    <w:rsid w:val="00CA4A35"/>
    <w:rsid w:val="00CA4E2E"/>
    <w:rsid w:val="00CA5BB0"/>
    <w:rsid w:val="00CA6FCF"/>
    <w:rsid w:val="00CA7338"/>
    <w:rsid w:val="00CA7B7A"/>
    <w:rsid w:val="00CB07F1"/>
    <w:rsid w:val="00CB08C3"/>
    <w:rsid w:val="00CB0CF5"/>
    <w:rsid w:val="00CB17DB"/>
    <w:rsid w:val="00CB19F8"/>
    <w:rsid w:val="00CB3F2D"/>
    <w:rsid w:val="00CB4060"/>
    <w:rsid w:val="00CB67C7"/>
    <w:rsid w:val="00CC133B"/>
    <w:rsid w:val="00CC1A73"/>
    <w:rsid w:val="00CC1FD3"/>
    <w:rsid w:val="00CC220C"/>
    <w:rsid w:val="00CC2421"/>
    <w:rsid w:val="00CC2492"/>
    <w:rsid w:val="00CC35A7"/>
    <w:rsid w:val="00CC3E7F"/>
    <w:rsid w:val="00CC414C"/>
    <w:rsid w:val="00CC44ED"/>
    <w:rsid w:val="00CC45A5"/>
    <w:rsid w:val="00CC5D5E"/>
    <w:rsid w:val="00CC5ECA"/>
    <w:rsid w:val="00CC62D5"/>
    <w:rsid w:val="00CC6674"/>
    <w:rsid w:val="00CC67FF"/>
    <w:rsid w:val="00CD06EC"/>
    <w:rsid w:val="00CD0F6F"/>
    <w:rsid w:val="00CD0FD9"/>
    <w:rsid w:val="00CD1FEC"/>
    <w:rsid w:val="00CD346C"/>
    <w:rsid w:val="00CD39CD"/>
    <w:rsid w:val="00CD3CC4"/>
    <w:rsid w:val="00CD4318"/>
    <w:rsid w:val="00CD4C55"/>
    <w:rsid w:val="00CD4FBB"/>
    <w:rsid w:val="00CD5B86"/>
    <w:rsid w:val="00CD5EB0"/>
    <w:rsid w:val="00CD60CF"/>
    <w:rsid w:val="00CD6B6E"/>
    <w:rsid w:val="00CD6B7C"/>
    <w:rsid w:val="00CE044C"/>
    <w:rsid w:val="00CE086B"/>
    <w:rsid w:val="00CE09FC"/>
    <w:rsid w:val="00CE0C4F"/>
    <w:rsid w:val="00CE0DEE"/>
    <w:rsid w:val="00CE0EDA"/>
    <w:rsid w:val="00CE1A88"/>
    <w:rsid w:val="00CE1B88"/>
    <w:rsid w:val="00CE201D"/>
    <w:rsid w:val="00CE2F97"/>
    <w:rsid w:val="00CE3C49"/>
    <w:rsid w:val="00CE3DBD"/>
    <w:rsid w:val="00CE4E42"/>
    <w:rsid w:val="00CE577A"/>
    <w:rsid w:val="00CE6179"/>
    <w:rsid w:val="00CE6C49"/>
    <w:rsid w:val="00CF0624"/>
    <w:rsid w:val="00CF1641"/>
    <w:rsid w:val="00CF3644"/>
    <w:rsid w:val="00CF4A95"/>
    <w:rsid w:val="00CF4FCF"/>
    <w:rsid w:val="00CF6077"/>
    <w:rsid w:val="00CF626F"/>
    <w:rsid w:val="00CF6520"/>
    <w:rsid w:val="00CF666D"/>
    <w:rsid w:val="00D00382"/>
    <w:rsid w:val="00D007BD"/>
    <w:rsid w:val="00D011DD"/>
    <w:rsid w:val="00D01302"/>
    <w:rsid w:val="00D01497"/>
    <w:rsid w:val="00D027CF"/>
    <w:rsid w:val="00D031F9"/>
    <w:rsid w:val="00D039B6"/>
    <w:rsid w:val="00D04946"/>
    <w:rsid w:val="00D049C3"/>
    <w:rsid w:val="00D0503D"/>
    <w:rsid w:val="00D06016"/>
    <w:rsid w:val="00D06748"/>
    <w:rsid w:val="00D070A4"/>
    <w:rsid w:val="00D07663"/>
    <w:rsid w:val="00D103EA"/>
    <w:rsid w:val="00D11426"/>
    <w:rsid w:val="00D115EE"/>
    <w:rsid w:val="00D12040"/>
    <w:rsid w:val="00D14CB8"/>
    <w:rsid w:val="00D1639A"/>
    <w:rsid w:val="00D17CF1"/>
    <w:rsid w:val="00D20620"/>
    <w:rsid w:val="00D20BA8"/>
    <w:rsid w:val="00D220B4"/>
    <w:rsid w:val="00D22511"/>
    <w:rsid w:val="00D22CE5"/>
    <w:rsid w:val="00D2353F"/>
    <w:rsid w:val="00D2461E"/>
    <w:rsid w:val="00D24AA9"/>
    <w:rsid w:val="00D24E54"/>
    <w:rsid w:val="00D24E82"/>
    <w:rsid w:val="00D2508B"/>
    <w:rsid w:val="00D25B13"/>
    <w:rsid w:val="00D2618A"/>
    <w:rsid w:val="00D26CA1"/>
    <w:rsid w:val="00D26F32"/>
    <w:rsid w:val="00D27562"/>
    <w:rsid w:val="00D276F6"/>
    <w:rsid w:val="00D27AD2"/>
    <w:rsid w:val="00D27B8E"/>
    <w:rsid w:val="00D27D97"/>
    <w:rsid w:val="00D304BB"/>
    <w:rsid w:val="00D30992"/>
    <w:rsid w:val="00D30B63"/>
    <w:rsid w:val="00D30BCE"/>
    <w:rsid w:val="00D30DD5"/>
    <w:rsid w:val="00D31E2E"/>
    <w:rsid w:val="00D31EE5"/>
    <w:rsid w:val="00D3294C"/>
    <w:rsid w:val="00D32E75"/>
    <w:rsid w:val="00D33614"/>
    <w:rsid w:val="00D35A02"/>
    <w:rsid w:val="00D36BB1"/>
    <w:rsid w:val="00D41485"/>
    <w:rsid w:val="00D415F9"/>
    <w:rsid w:val="00D41847"/>
    <w:rsid w:val="00D41944"/>
    <w:rsid w:val="00D41CDD"/>
    <w:rsid w:val="00D41F39"/>
    <w:rsid w:val="00D424E0"/>
    <w:rsid w:val="00D426C9"/>
    <w:rsid w:val="00D42D65"/>
    <w:rsid w:val="00D4342F"/>
    <w:rsid w:val="00D43714"/>
    <w:rsid w:val="00D43D16"/>
    <w:rsid w:val="00D442D2"/>
    <w:rsid w:val="00D44C9E"/>
    <w:rsid w:val="00D46A64"/>
    <w:rsid w:val="00D46DF8"/>
    <w:rsid w:val="00D47119"/>
    <w:rsid w:val="00D472AD"/>
    <w:rsid w:val="00D47341"/>
    <w:rsid w:val="00D47BC2"/>
    <w:rsid w:val="00D50AA9"/>
    <w:rsid w:val="00D52B93"/>
    <w:rsid w:val="00D52EC4"/>
    <w:rsid w:val="00D53328"/>
    <w:rsid w:val="00D53337"/>
    <w:rsid w:val="00D53422"/>
    <w:rsid w:val="00D542B4"/>
    <w:rsid w:val="00D55C5C"/>
    <w:rsid w:val="00D55DEF"/>
    <w:rsid w:val="00D56E6D"/>
    <w:rsid w:val="00D60639"/>
    <w:rsid w:val="00D60648"/>
    <w:rsid w:val="00D607AC"/>
    <w:rsid w:val="00D60ABF"/>
    <w:rsid w:val="00D62913"/>
    <w:rsid w:val="00D62C5C"/>
    <w:rsid w:val="00D62EBF"/>
    <w:rsid w:val="00D63C7F"/>
    <w:rsid w:val="00D64166"/>
    <w:rsid w:val="00D647F7"/>
    <w:rsid w:val="00D649E7"/>
    <w:rsid w:val="00D6504C"/>
    <w:rsid w:val="00D6557A"/>
    <w:rsid w:val="00D657EF"/>
    <w:rsid w:val="00D658EF"/>
    <w:rsid w:val="00D65A04"/>
    <w:rsid w:val="00D66795"/>
    <w:rsid w:val="00D67E99"/>
    <w:rsid w:val="00D704DC"/>
    <w:rsid w:val="00D70FAD"/>
    <w:rsid w:val="00D72142"/>
    <w:rsid w:val="00D72664"/>
    <w:rsid w:val="00D741DA"/>
    <w:rsid w:val="00D7450B"/>
    <w:rsid w:val="00D74FD4"/>
    <w:rsid w:val="00D75245"/>
    <w:rsid w:val="00D756BC"/>
    <w:rsid w:val="00D756D7"/>
    <w:rsid w:val="00D75E0D"/>
    <w:rsid w:val="00D760F0"/>
    <w:rsid w:val="00D76355"/>
    <w:rsid w:val="00D77775"/>
    <w:rsid w:val="00D77881"/>
    <w:rsid w:val="00D778E2"/>
    <w:rsid w:val="00D77FDC"/>
    <w:rsid w:val="00D801AD"/>
    <w:rsid w:val="00D80B60"/>
    <w:rsid w:val="00D81ED9"/>
    <w:rsid w:val="00D8223F"/>
    <w:rsid w:val="00D82326"/>
    <w:rsid w:val="00D8264D"/>
    <w:rsid w:val="00D8319E"/>
    <w:rsid w:val="00D83E43"/>
    <w:rsid w:val="00D84EC3"/>
    <w:rsid w:val="00D85077"/>
    <w:rsid w:val="00D86D82"/>
    <w:rsid w:val="00D86E87"/>
    <w:rsid w:val="00D876FA"/>
    <w:rsid w:val="00D9168C"/>
    <w:rsid w:val="00D91F6A"/>
    <w:rsid w:val="00D92254"/>
    <w:rsid w:val="00D92907"/>
    <w:rsid w:val="00D95DF7"/>
    <w:rsid w:val="00D9632D"/>
    <w:rsid w:val="00D96D5B"/>
    <w:rsid w:val="00D97554"/>
    <w:rsid w:val="00D9795E"/>
    <w:rsid w:val="00D97A7F"/>
    <w:rsid w:val="00DA0061"/>
    <w:rsid w:val="00DA1C19"/>
    <w:rsid w:val="00DA1D5C"/>
    <w:rsid w:val="00DA2A07"/>
    <w:rsid w:val="00DA2AC5"/>
    <w:rsid w:val="00DA2DB8"/>
    <w:rsid w:val="00DA3A11"/>
    <w:rsid w:val="00DA3FF2"/>
    <w:rsid w:val="00DA40C3"/>
    <w:rsid w:val="00DA4294"/>
    <w:rsid w:val="00DA4592"/>
    <w:rsid w:val="00DA45B8"/>
    <w:rsid w:val="00DA4668"/>
    <w:rsid w:val="00DA4960"/>
    <w:rsid w:val="00DA5131"/>
    <w:rsid w:val="00DA58CD"/>
    <w:rsid w:val="00DA6056"/>
    <w:rsid w:val="00DA6242"/>
    <w:rsid w:val="00DA62EE"/>
    <w:rsid w:val="00DB0268"/>
    <w:rsid w:val="00DB0E48"/>
    <w:rsid w:val="00DB195D"/>
    <w:rsid w:val="00DB273C"/>
    <w:rsid w:val="00DB3450"/>
    <w:rsid w:val="00DB4D06"/>
    <w:rsid w:val="00DB5C8D"/>
    <w:rsid w:val="00DB67A2"/>
    <w:rsid w:val="00DC0FD4"/>
    <w:rsid w:val="00DC103F"/>
    <w:rsid w:val="00DC17AE"/>
    <w:rsid w:val="00DC215D"/>
    <w:rsid w:val="00DC2D52"/>
    <w:rsid w:val="00DC334A"/>
    <w:rsid w:val="00DC3C8C"/>
    <w:rsid w:val="00DC4450"/>
    <w:rsid w:val="00DC44F8"/>
    <w:rsid w:val="00DC4660"/>
    <w:rsid w:val="00DC4B6C"/>
    <w:rsid w:val="00DC54AE"/>
    <w:rsid w:val="00DC5B67"/>
    <w:rsid w:val="00DC79FF"/>
    <w:rsid w:val="00DD0287"/>
    <w:rsid w:val="00DD05D4"/>
    <w:rsid w:val="00DD06F5"/>
    <w:rsid w:val="00DD0A75"/>
    <w:rsid w:val="00DD10D6"/>
    <w:rsid w:val="00DD1FA2"/>
    <w:rsid w:val="00DD2A59"/>
    <w:rsid w:val="00DD2AEF"/>
    <w:rsid w:val="00DD3799"/>
    <w:rsid w:val="00DD4907"/>
    <w:rsid w:val="00DD4CF6"/>
    <w:rsid w:val="00DD500C"/>
    <w:rsid w:val="00DD5AB2"/>
    <w:rsid w:val="00DD610E"/>
    <w:rsid w:val="00DD69C1"/>
    <w:rsid w:val="00DD6B43"/>
    <w:rsid w:val="00DD6E8E"/>
    <w:rsid w:val="00DD6EA1"/>
    <w:rsid w:val="00DD772B"/>
    <w:rsid w:val="00DD780F"/>
    <w:rsid w:val="00DE06E7"/>
    <w:rsid w:val="00DE0BDC"/>
    <w:rsid w:val="00DE1759"/>
    <w:rsid w:val="00DE1D31"/>
    <w:rsid w:val="00DE2A89"/>
    <w:rsid w:val="00DE2FF4"/>
    <w:rsid w:val="00DE3694"/>
    <w:rsid w:val="00DE378D"/>
    <w:rsid w:val="00DE4389"/>
    <w:rsid w:val="00DE4C0C"/>
    <w:rsid w:val="00DE5335"/>
    <w:rsid w:val="00DE5A7D"/>
    <w:rsid w:val="00DE6000"/>
    <w:rsid w:val="00DE65C4"/>
    <w:rsid w:val="00DE6CFB"/>
    <w:rsid w:val="00DE6D16"/>
    <w:rsid w:val="00DE6F87"/>
    <w:rsid w:val="00DE7FB2"/>
    <w:rsid w:val="00DF0092"/>
    <w:rsid w:val="00DF048B"/>
    <w:rsid w:val="00DF07B2"/>
    <w:rsid w:val="00DF18C5"/>
    <w:rsid w:val="00DF21FF"/>
    <w:rsid w:val="00DF2596"/>
    <w:rsid w:val="00DF25C3"/>
    <w:rsid w:val="00DF26B3"/>
    <w:rsid w:val="00DF2701"/>
    <w:rsid w:val="00DF2E6D"/>
    <w:rsid w:val="00DF31F6"/>
    <w:rsid w:val="00DF4329"/>
    <w:rsid w:val="00DF6104"/>
    <w:rsid w:val="00DF739B"/>
    <w:rsid w:val="00DF7BAA"/>
    <w:rsid w:val="00E006E4"/>
    <w:rsid w:val="00E00F1C"/>
    <w:rsid w:val="00E0286F"/>
    <w:rsid w:val="00E03FE7"/>
    <w:rsid w:val="00E0406E"/>
    <w:rsid w:val="00E04534"/>
    <w:rsid w:val="00E0489C"/>
    <w:rsid w:val="00E04EFC"/>
    <w:rsid w:val="00E04FC9"/>
    <w:rsid w:val="00E05B4C"/>
    <w:rsid w:val="00E1021A"/>
    <w:rsid w:val="00E12118"/>
    <w:rsid w:val="00E12C44"/>
    <w:rsid w:val="00E1315B"/>
    <w:rsid w:val="00E14733"/>
    <w:rsid w:val="00E1494D"/>
    <w:rsid w:val="00E14AE8"/>
    <w:rsid w:val="00E14CE6"/>
    <w:rsid w:val="00E152F6"/>
    <w:rsid w:val="00E161D4"/>
    <w:rsid w:val="00E1691F"/>
    <w:rsid w:val="00E177E1"/>
    <w:rsid w:val="00E1781C"/>
    <w:rsid w:val="00E17A28"/>
    <w:rsid w:val="00E17CB5"/>
    <w:rsid w:val="00E17F50"/>
    <w:rsid w:val="00E2006C"/>
    <w:rsid w:val="00E20F35"/>
    <w:rsid w:val="00E212AB"/>
    <w:rsid w:val="00E22205"/>
    <w:rsid w:val="00E22F19"/>
    <w:rsid w:val="00E23308"/>
    <w:rsid w:val="00E23553"/>
    <w:rsid w:val="00E23B04"/>
    <w:rsid w:val="00E252E7"/>
    <w:rsid w:val="00E25389"/>
    <w:rsid w:val="00E256C9"/>
    <w:rsid w:val="00E25A71"/>
    <w:rsid w:val="00E25E69"/>
    <w:rsid w:val="00E270E0"/>
    <w:rsid w:val="00E27BD9"/>
    <w:rsid w:val="00E27CC6"/>
    <w:rsid w:val="00E31065"/>
    <w:rsid w:val="00E31110"/>
    <w:rsid w:val="00E32BE7"/>
    <w:rsid w:val="00E3307C"/>
    <w:rsid w:val="00E334B2"/>
    <w:rsid w:val="00E33E8A"/>
    <w:rsid w:val="00E342B2"/>
    <w:rsid w:val="00E343B3"/>
    <w:rsid w:val="00E3516D"/>
    <w:rsid w:val="00E3611C"/>
    <w:rsid w:val="00E36C3C"/>
    <w:rsid w:val="00E36C8B"/>
    <w:rsid w:val="00E4013C"/>
    <w:rsid w:val="00E40355"/>
    <w:rsid w:val="00E40BA7"/>
    <w:rsid w:val="00E4121E"/>
    <w:rsid w:val="00E41B1E"/>
    <w:rsid w:val="00E41FB6"/>
    <w:rsid w:val="00E422A2"/>
    <w:rsid w:val="00E4293E"/>
    <w:rsid w:val="00E432E0"/>
    <w:rsid w:val="00E43602"/>
    <w:rsid w:val="00E44A1A"/>
    <w:rsid w:val="00E45842"/>
    <w:rsid w:val="00E45993"/>
    <w:rsid w:val="00E45A1F"/>
    <w:rsid w:val="00E46076"/>
    <w:rsid w:val="00E4624F"/>
    <w:rsid w:val="00E46361"/>
    <w:rsid w:val="00E46B8C"/>
    <w:rsid w:val="00E4742F"/>
    <w:rsid w:val="00E507C3"/>
    <w:rsid w:val="00E510BA"/>
    <w:rsid w:val="00E52095"/>
    <w:rsid w:val="00E523F4"/>
    <w:rsid w:val="00E526A9"/>
    <w:rsid w:val="00E5345E"/>
    <w:rsid w:val="00E543EA"/>
    <w:rsid w:val="00E545C4"/>
    <w:rsid w:val="00E547DA"/>
    <w:rsid w:val="00E5489E"/>
    <w:rsid w:val="00E54D5D"/>
    <w:rsid w:val="00E54E09"/>
    <w:rsid w:val="00E55FB0"/>
    <w:rsid w:val="00E5699E"/>
    <w:rsid w:val="00E57E06"/>
    <w:rsid w:val="00E60DBD"/>
    <w:rsid w:val="00E60F4D"/>
    <w:rsid w:val="00E61118"/>
    <w:rsid w:val="00E615FB"/>
    <w:rsid w:val="00E617EC"/>
    <w:rsid w:val="00E62295"/>
    <w:rsid w:val="00E622B6"/>
    <w:rsid w:val="00E625DA"/>
    <w:rsid w:val="00E62A0A"/>
    <w:rsid w:val="00E62BD4"/>
    <w:rsid w:val="00E6310B"/>
    <w:rsid w:val="00E63B9B"/>
    <w:rsid w:val="00E64143"/>
    <w:rsid w:val="00E64226"/>
    <w:rsid w:val="00E646FD"/>
    <w:rsid w:val="00E65A73"/>
    <w:rsid w:val="00E65B35"/>
    <w:rsid w:val="00E65C6F"/>
    <w:rsid w:val="00E66810"/>
    <w:rsid w:val="00E66988"/>
    <w:rsid w:val="00E67735"/>
    <w:rsid w:val="00E67C29"/>
    <w:rsid w:val="00E67CEA"/>
    <w:rsid w:val="00E7000F"/>
    <w:rsid w:val="00E70054"/>
    <w:rsid w:val="00E70A3E"/>
    <w:rsid w:val="00E70E8A"/>
    <w:rsid w:val="00E7131B"/>
    <w:rsid w:val="00E71D2D"/>
    <w:rsid w:val="00E7358C"/>
    <w:rsid w:val="00E73CB3"/>
    <w:rsid w:val="00E73CFF"/>
    <w:rsid w:val="00E73DD4"/>
    <w:rsid w:val="00E74554"/>
    <w:rsid w:val="00E74879"/>
    <w:rsid w:val="00E7520F"/>
    <w:rsid w:val="00E756BB"/>
    <w:rsid w:val="00E75BCF"/>
    <w:rsid w:val="00E75FE3"/>
    <w:rsid w:val="00E7663C"/>
    <w:rsid w:val="00E769A0"/>
    <w:rsid w:val="00E80C66"/>
    <w:rsid w:val="00E80EB1"/>
    <w:rsid w:val="00E81226"/>
    <w:rsid w:val="00E8143D"/>
    <w:rsid w:val="00E825B5"/>
    <w:rsid w:val="00E8296F"/>
    <w:rsid w:val="00E83023"/>
    <w:rsid w:val="00E850D2"/>
    <w:rsid w:val="00E8685A"/>
    <w:rsid w:val="00E8690E"/>
    <w:rsid w:val="00E86B03"/>
    <w:rsid w:val="00E87F82"/>
    <w:rsid w:val="00E90CDD"/>
    <w:rsid w:val="00E91602"/>
    <w:rsid w:val="00E916D9"/>
    <w:rsid w:val="00E91E82"/>
    <w:rsid w:val="00E927E4"/>
    <w:rsid w:val="00E92A6C"/>
    <w:rsid w:val="00E946B0"/>
    <w:rsid w:val="00E94A2C"/>
    <w:rsid w:val="00E94FA3"/>
    <w:rsid w:val="00E960BB"/>
    <w:rsid w:val="00E97902"/>
    <w:rsid w:val="00E97F5B"/>
    <w:rsid w:val="00EA0678"/>
    <w:rsid w:val="00EA095A"/>
    <w:rsid w:val="00EA2CC2"/>
    <w:rsid w:val="00EA2D7F"/>
    <w:rsid w:val="00EA39FF"/>
    <w:rsid w:val="00EA3AC1"/>
    <w:rsid w:val="00EA4287"/>
    <w:rsid w:val="00EA44F7"/>
    <w:rsid w:val="00EA54F7"/>
    <w:rsid w:val="00EA5559"/>
    <w:rsid w:val="00EA5A67"/>
    <w:rsid w:val="00EA61E6"/>
    <w:rsid w:val="00EA6256"/>
    <w:rsid w:val="00EA6C57"/>
    <w:rsid w:val="00EA6D54"/>
    <w:rsid w:val="00EB01C7"/>
    <w:rsid w:val="00EB01CE"/>
    <w:rsid w:val="00EB041A"/>
    <w:rsid w:val="00EB270D"/>
    <w:rsid w:val="00EB2B0E"/>
    <w:rsid w:val="00EB3069"/>
    <w:rsid w:val="00EB3C05"/>
    <w:rsid w:val="00EB4237"/>
    <w:rsid w:val="00EB54E4"/>
    <w:rsid w:val="00EB5ECC"/>
    <w:rsid w:val="00EB64F0"/>
    <w:rsid w:val="00EB7771"/>
    <w:rsid w:val="00EC00EC"/>
    <w:rsid w:val="00EC014B"/>
    <w:rsid w:val="00EC0377"/>
    <w:rsid w:val="00EC07E0"/>
    <w:rsid w:val="00EC0C54"/>
    <w:rsid w:val="00EC0E03"/>
    <w:rsid w:val="00EC0EF5"/>
    <w:rsid w:val="00EC2072"/>
    <w:rsid w:val="00EC3CB1"/>
    <w:rsid w:val="00EC47D5"/>
    <w:rsid w:val="00EC50EC"/>
    <w:rsid w:val="00EC5360"/>
    <w:rsid w:val="00EC7B53"/>
    <w:rsid w:val="00ED0EE1"/>
    <w:rsid w:val="00ED1357"/>
    <w:rsid w:val="00ED13D6"/>
    <w:rsid w:val="00ED3144"/>
    <w:rsid w:val="00ED3305"/>
    <w:rsid w:val="00ED3651"/>
    <w:rsid w:val="00ED44B4"/>
    <w:rsid w:val="00ED457C"/>
    <w:rsid w:val="00ED468A"/>
    <w:rsid w:val="00ED568A"/>
    <w:rsid w:val="00ED613E"/>
    <w:rsid w:val="00ED6325"/>
    <w:rsid w:val="00ED6857"/>
    <w:rsid w:val="00ED7106"/>
    <w:rsid w:val="00ED7264"/>
    <w:rsid w:val="00ED7558"/>
    <w:rsid w:val="00ED7729"/>
    <w:rsid w:val="00ED779D"/>
    <w:rsid w:val="00ED7A2E"/>
    <w:rsid w:val="00EE0225"/>
    <w:rsid w:val="00EE3309"/>
    <w:rsid w:val="00EE33C5"/>
    <w:rsid w:val="00EE3E0E"/>
    <w:rsid w:val="00EE42BC"/>
    <w:rsid w:val="00EE4999"/>
    <w:rsid w:val="00EE4D9E"/>
    <w:rsid w:val="00EE650C"/>
    <w:rsid w:val="00EE6B3A"/>
    <w:rsid w:val="00EE70E7"/>
    <w:rsid w:val="00EE7490"/>
    <w:rsid w:val="00EE7F9E"/>
    <w:rsid w:val="00EF00F6"/>
    <w:rsid w:val="00EF047F"/>
    <w:rsid w:val="00EF0838"/>
    <w:rsid w:val="00EF0AC6"/>
    <w:rsid w:val="00EF114D"/>
    <w:rsid w:val="00EF130C"/>
    <w:rsid w:val="00EF15A7"/>
    <w:rsid w:val="00EF1963"/>
    <w:rsid w:val="00EF2EB6"/>
    <w:rsid w:val="00EF3628"/>
    <w:rsid w:val="00EF46E5"/>
    <w:rsid w:val="00EF4747"/>
    <w:rsid w:val="00EF489E"/>
    <w:rsid w:val="00EF4AAF"/>
    <w:rsid w:val="00EF4C73"/>
    <w:rsid w:val="00EF6275"/>
    <w:rsid w:val="00EF64EB"/>
    <w:rsid w:val="00EF6924"/>
    <w:rsid w:val="00EF6A89"/>
    <w:rsid w:val="00EF6B24"/>
    <w:rsid w:val="00EF6DB4"/>
    <w:rsid w:val="00F01698"/>
    <w:rsid w:val="00F0290F"/>
    <w:rsid w:val="00F02E6B"/>
    <w:rsid w:val="00F036C2"/>
    <w:rsid w:val="00F04B6C"/>
    <w:rsid w:val="00F04E79"/>
    <w:rsid w:val="00F04F74"/>
    <w:rsid w:val="00F05028"/>
    <w:rsid w:val="00F06FE1"/>
    <w:rsid w:val="00F06FF7"/>
    <w:rsid w:val="00F07409"/>
    <w:rsid w:val="00F07D31"/>
    <w:rsid w:val="00F07D5F"/>
    <w:rsid w:val="00F10205"/>
    <w:rsid w:val="00F10988"/>
    <w:rsid w:val="00F11AAF"/>
    <w:rsid w:val="00F11E4E"/>
    <w:rsid w:val="00F11FAD"/>
    <w:rsid w:val="00F1266C"/>
    <w:rsid w:val="00F13799"/>
    <w:rsid w:val="00F144B5"/>
    <w:rsid w:val="00F14C6E"/>
    <w:rsid w:val="00F15098"/>
    <w:rsid w:val="00F15306"/>
    <w:rsid w:val="00F167C2"/>
    <w:rsid w:val="00F1688E"/>
    <w:rsid w:val="00F2206D"/>
    <w:rsid w:val="00F22DCF"/>
    <w:rsid w:val="00F231D8"/>
    <w:rsid w:val="00F2321C"/>
    <w:rsid w:val="00F23BB1"/>
    <w:rsid w:val="00F23C38"/>
    <w:rsid w:val="00F243E2"/>
    <w:rsid w:val="00F246F4"/>
    <w:rsid w:val="00F24D7B"/>
    <w:rsid w:val="00F257DB"/>
    <w:rsid w:val="00F259AD"/>
    <w:rsid w:val="00F26484"/>
    <w:rsid w:val="00F26773"/>
    <w:rsid w:val="00F26A07"/>
    <w:rsid w:val="00F272DE"/>
    <w:rsid w:val="00F27B29"/>
    <w:rsid w:val="00F3040B"/>
    <w:rsid w:val="00F3068F"/>
    <w:rsid w:val="00F31399"/>
    <w:rsid w:val="00F317A2"/>
    <w:rsid w:val="00F31C9F"/>
    <w:rsid w:val="00F32307"/>
    <w:rsid w:val="00F327C6"/>
    <w:rsid w:val="00F33847"/>
    <w:rsid w:val="00F353AE"/>
    <w:rsid w:val="00F36037"/>
    <w:rsid w:val="00F361D7"/>
    <w:rsid w:val="00F40D69"/>
    <w:rsid w:val="00F4130A"/>
    <w:rsid w:val="00F413D3"/>
    <w:rsid w:val="00F41478"/>
    <w:rsid w:val="00F4187E"/>
    <w:rsid w:val="00F41E03"/>
    <w:rsid w:val="00F421D0"/>
    <w:rsid w:val="00F42685"/>
    <w:rsid w:val="00F4285A"/>
    <w:rsid w:val="00F430BD"/>
    <w:rsid w:val="00F43C2C"/>
    <w:rsid w:val="00F44E39"/>
    <w:rsid w:val="00F4648D"/>
    <w:rsid w:val="00F466A4"/>
    <w:rsid w:val="00F46821"/>
    <w:rsid w:val="00F468C4"/>
    <w:rsid w:val="00F47233"/>
    <w:rsid w:val="00F5038D"/>
    <w:rsid w:val="00F52F2E"/>
    <w:rsid w:val="00F530CA"/>
    <w:rsid w:val="00F54B5C"/>
    <w:rsid w:val="00F553DA"/>
    <w:rsid w:val="00F55B38"/>
    <w:rsid w:val="00F5693F"/>
    <w:rsid w:val="00F576DC"/>
    <w:rsid w:val="00F61C0B"/>
    <w:rsid w:val="00F62010"/>
    <w:rsid w:val="00F6216B"/>
    <w:rsid w:val="00F624E1"/>
    <w:rsid w:val="00F628BD"/>
    <w:rsid w:val="00F62A0F"/>
    <w:rsid w:val="00F63A11"/>
    <w:rsid w:val="00F63AFB"/>
    <w:rsid w:val="00F64DFB"/>
    <w:rsid w:val="00F658AB"/>
    <w:rsid w:val="00F6634F"/>
    <w:rsid w:val="00F66AF0"/>
    <w:rsid w:val="00F66BCC"/>
    <w:rsid w:val="00F66EFB"/>
    <w:rsid w:val="00F67136"/>
    <w:rsid w:val="00F67E29"/>
    <w:rsid w:val="00F7054E"/>
    <w:rsid w:val="00F70C50"/>
    <w:rsid w:val="00F7100E"/>
    <w:rsid w:val="00F710E9"/>
    <w:rsid w:val="00F716CB"/>
    <w:rsid w:val="00F72125"/>
    <w:rsid w:val="00F72BA8"/>
    <w:rsid w:val="00F736DA"/>
    <w:rsid w:val="00F745CD"/>
    <w:rsid w:val="00F7493B"/>
    <w:rsid w:val="00F74B3E"/>
    <w:rsid w:val="00F751A1"/>
    <w:rsid w:val="00F75621"/>
    <w:rsid w:val="00F75FB6"/>
    <w:rsid w:val="00F76445"/>
    <w:rsid w:val="00F77874"/>
    <w:rsid w:val="00F77EFB"/>
    <w:rsid w:val="00F8046F"/>
    <w:rsid w:val="00F8079E"/>
    <w:rsid w:val="00F8089F"/>
    <w:rsid w:val="00F808FE"/>
    <w:rsid w:val="00F8158E"/>
    <w:rsid w:val="00F82D1E"/>
    <w:rsid w:val="00F82FEC"/>
    <w:rsid w:val="00F84A73"/>
    <w:rsid w:val="00F84E1A"/>
    <w:rsid w:val="00F85AA4"/>
    <w:rsid w:val="00F866CE"/>
    <w:rsid w:val="00F86CA6"/>
    <w:rsid w:val="00F872BB"/>
    <w:rsid w:val="00F87A05"/>
    <w:rsid w:val="00F90A11"/>
    <w:rsid w:val="00F912B5"/>
    <w:rsid w:val="00F912C7"/>
    <w:rsid w:val="00F91343"/>
    <w:rsid w:val="00F91822"/>
    <w:rsid w:val="00F91B62"/>
    <w:rsid w:val="00F91CA8"/>
    <w:rsid w:val="00F929AF"/>
    <w:rsid w:val="00F943A2"/>
    <w:rsid w:val="00F94AC0"/>
    <w:rsid w:val="00F950FC"/>
    <w:rsid w:val="00F95696"/>
    <w:rsid w:val="00F96179"/>
    <w:rsid w:val="00F9693A"/>
    <w:rsid w:val="00FA3793"/>
    <w:rsid w:val="00FA41E6"/>
    <w:rsid w:val="00FA4519"/>
    <w:rsid w:val="00FA45BF"/>
    <w:rsid w:val="00FA4A10"/>
    <w:rsid w:val="00FA4BD9"/>
    <w:rsid w:val="00FA5A30"/>
    <w:rsid w:val="00FA625F"/>
    <w:rsid w:val="00FA62FB"/>
    <w:rsid w:val="00FA68FD"/>
    <w:rsid w:val="00FA6908"/>
    <w:rsid w:val="00FB12EE"/>
    <w:rsid w:val="00FB221D"/>
    <w:rsid w:val="00FB29BF"/>
    <w:rsid w:val="00FB3829"/>
    <w:rsid w:val="00FB3F89"/>
    <w:rsid w:val="00FB41E6"/>
    <w:rsid w:val="00FB4428"/>
    <w:rsid w:val="00FB44FC"/>
    <w:rsid w:val="00FB4702"/>
    <w:rsid w:val="00FB5568"/>
    <w:rsid w:val="00FB56B3"/>
    <w:rsid w:val="00FB5A4F"/>
    <w:rsid w:val="00FB5F63"/>
    <w:rsid w:val="00FB6025"/>
    <w:rsid w:val="00FB6B7D"/>
    <w:rsid w:val="00FB70A1"/>
    <w:rsid w:val="00FC0151"/>
    <w:rsid w:val="00FC07C9"/>
    <w:rsid w:val="00FC0D3A"/>
    <w:rsid w:val="00FC115F"/>
    <w:rsid w:val="00FC1985"/>
    <w:rsid w:val="00FC1BBC"/>
    <w:rsid w:val="00FC1DC8"/>
    <w:rsid w:val="00FC2F84"/>
    <w:rsid w:val="00FC31AC"/>
    <w:rsid w:val="00FC34CD"/>
    <w:rsid w:val="00FC463F"/>
    <w:rsid w:val="00FC4A4A"/>
    <w:rsid w:val="00FC4D93"/>
    <w:rsid w:val="00FC51D7"/>
    <w:rsid w:val="00FC5610"/>
    <w:rsid w:val="00FC5C71"/>
    <w:rsid w:val="00FD15EC"/>
    <w:rsid w:val="00FD2269"/>
    <w:rsid w:val="00FD25AA"/>
    <w:rsid w:val="00FD306A"/>
    <w:rsid w:val="00FD310E"/>
    <w:rsid w:val="00FD372F"/>
    <w:rsid w:val="00FD3B86"/>
    <w:rsid w:val="00FD3CAD"/>
    <w:rsid w:val="00FD502F"/>
    <w:rsid w:val="00FD7662"/>
    <w:rsid w:val="00FD7870"/>
    <w:rsid w:val="00FE008E"/>
    <w:rsid w:val="00FE09D3"/>
    <w:rsid w:val="00FE25F4"/>
    <w:rsid w:val="00FE2B71"/>
    <w:rsid w:val="00FE2C65"/>
    <w:rsid w:val="00FE2E0D"/>
    <w:rsid w:val="00FE3648"/>
    <w:rsid w:val="00FE3B49"/>
    <w:rsid w:val="00FE4183"/>
    <w:rsid w:val="00FE45D1"/>
    <w:rsid w:val="00FE4911"/>
    <w:rsid w:val="00FE4AA3"/>
    <w:rsid w:val="00FE5593"/>
    <w:rsid w:val="00FE59C7"/>
    <w:rsid w:val="00FE68A1"/>
    <w:rsid w:val="00FE6BAB"/>
    <w:rsid w:val="00FE7E67"/>
    <w:rsid w:val="00FF007B"/>
    <w:rsid w:val="00FF11D1"/>
    <w:rsid w:val="00FF24A7"/>
    <w:rsid w:val="00FF2984"/>
    <w:rsid w:val="00FF348D"/>
    <w:rsid w:val="00FF3893"/>
    <w:rsid w:val="00FF49ED"/>
    <w:rsid w:val="00FF4C96"/>
    <w:rsid w:val="00FF5770"/>
    <w:rsid w:val="00FF59D4"/>
    <w:rsid w:val="00FF6A63"/>
    <w:rsid w:val="00FF6BEB"/>
    <w:rsid w:val="00FF6F15"/>
    <w:rsid w:val="00FF7A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86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9FC"/>
    <w:rPr>
      <w:strike w:val="0"/>
      <w:dstrike w:val="0"/>
      <w:color w:val="980100"/>
      <w:u w:val="none"/>
      <w:effect w:val="none"/>
    </w:rPr>
  </w:style>
  <w:style w:type="paragraph" w:styleId="ListParagraph">
    <w:name w:val="List Paragraph"/>
    <w:basedOn w:val="Normal"/>
    <w:uiPriority w:val="34"/>
    <w:qFormat/>
    <w:rsid w:val="000B2118"/>
    <w:pPr>
      <w:ind w:left="720"/>
      <w:contextualSpacing/>
    </w:pPr>
  </w:style>
  <w:style w:type="character" w:customStyle="1" w:styleId="apple-converted-space">
    <w:name w:val="apple-converted-space"/>
    <w:basedOn w:val="DefaultParagraphFont"/>
    <w:rsid w:val="00303DCA"/>
  </w:style>
  <w:style w:type="paragraph" w:styleId="Header">
    <w:name w:val="header"/>
    <w:basedOn w:val="Normal"/>
    <w:link w:val="HeaderChar"/>
    <w:uiPriority w:val="99"/>
    <w:unhideWhenUsed/>
    <w:rsid w:val="00333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A3"/>
  </w:style>
  <w:style w:type="paragraph" w:styleId="Footer">
    <w:name w:val="footer"/>
    <w:basedOn w:val="Normal"/>
    <w:link w:val="FooterChar"/>
    <w:uiPriority w:val="99"/>
    <w:unhideWhenUsed/>
    <w:rsid w:val="00333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A3"/>
  </w:style>
  <w:style w:type="paragraph" w:styleId="BalloonText">
    <w:name w:val="Balloon Text"/>
    <w:basedOn w:val="Normal"/>
    <w:link w:val="BalloonTextChar"/>
    <w:uiPriority w:val="99"/>
    <w:semiHidden/>
    <w:unhideWhenUsed/>
    <w:rsid w:val="00333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6A3"/>
    <w:rPr>
      <w:rFonts w:ascii="Tahoma" w:hAnsi="Tahoma" w:cs="Tahoma"/>
      <w:sz w:val="16"/>
      <w:szCs w:val="16"/>
    </w:rPr>
  </w:style>
  <w:style w:type="paragraph" w:styleId="FootnoteText">
    <w:name w:val="footnote text"/>
    <w:basedOn w:val="Normal"/>
    <w:link w:val="FootnoteTextChar"/>
    <w:semiHidden/>
    <w:rsid w:val="003336A3"/>
    <w:pPr>
      <w:spacing w:after="240" w:line="240" w:lineRule="auto"/>
      <w:ind w:left="357" w:hanging="357"/>
      <w:jc w:val="both"/>
    </w:pPr>
    <w:rPr>
      <w:rFonts w:ascii="Calibri" w:eastAsia="Times New Roman" w:hAnsi="Calibri" w:cs="Times New Roman"/>
      <w:sz w:val="20"/>
      <w:szCs w:val="24"/>
      <w:lang w:val="en-GB" w:eastAsia="fr-FR"/>
    </w:rPr>
  </w:style>
  <w:style w:type="character" w:customStyle="1" w:styleId="FootnoteTextChar">
    <w:name w:val="Footnote Text Char"/>
    <w:basedOn w:val="DefaultParagraphFont"/>
    <w:link w:val="FootnoteText"/>
    <w:semiHidden/>
    <w:rsid w:val="003336A3"/>
    <w:rPr>
      <w:rFonts w:ascii="Calibri" w:eastAsia="Times New Roman" w:hAnsi="Calibri" w:cs="Times New Roman"/>
      <w:sz w:val="20"/>
      <w:szCs w:val="24"/>
      <w:lang w:val="en-GB" w:eastAsia="fr-FR"/>
    </w:rPr>
  </w:style>
  <w:style w:type="paragraph" w:styleId="Revision">
    <w:name w:val="Revision"/>
    <w:hidden/>
    <w:uiPriority w:val="99"/>
    <w:semiHidden/>
    <w:rsid w:val="005079EA"/>
    <w:pPr>
      <w:spacing w:after="0" w:line="240" w:lineRule="auto"/>
    </w:pPr>
  </w:style>
  <w:style w:type="character" w:customStyle="1" w:styleId="UnresolvedMention1">
    <w:name w:val="Unresolved Mention1"/>
    <w:basedOn w:val="DefaultParagraphFont"/>
    <w:uiPriority w:val="99"/>
    <w:semiHidden/>
    <w:unhideWhenUsed/>
    <w:rsid w:val="00133860"/>
    <w:rPr>
      <w:color w:val="605E5C"/>
      <w:shd w:val="clear" w:color="auto" w:fill="E1DFDD"/>
    </w:rPr>
  </w:style>
  <w:style w:type="character" w:customStyle="1" w:styleId="UnresolvedMention2">
    <w:name w:val="Unresolved Mention2"/>
    <w:basedOn w:val="DefaultParagraphFont"/>
    <w:uiPriority w:val="99"/>
    <w:semiHidden/>
    <w:unhideWhenUsed/>
    <w:rsid w:val="009110C2"/>
    <w:rPr>
      <w:color w:val="605E5C"/>
      <w:shd w:val="clear" w:color="auto" w:fill="E1DFDD"/>
    </w:rPr>
  </w:style>
  <w:style w:type="paragraph" w:styleId="PlainText">
    <w:name w:val="Plain Text"/>
    <w:basedOn w:val="Normal"/>
    <w:link w:val="PlainTextChar"/>
    <w:uiPriority w:val="99"/>
    <w:semiHidden/>
    <w:unhideWhenUsed/>
    <w:rsid w:val="00325356"/>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325356"/>
    <w:rPr>
      <w:rFonts w:ascii="Calibri" w:eastAsia="Times New Roman" w:hAnsi="Calibri"/>
      <w:kern w:val="2"/>
      <w:szCs w:val="21"/>
      <w14:ligatures w14:val="standardContextual"/>
    </w:rPr>
  </w:style>
  <w:style w:type="character" w:styleId="CommentReference">
    <w:name w:val="annotation reference"/>
    <w:basedOn w:val="DefaultParagraphFont"/>
    <w:uiPriority w:val="99"/>
    <w:semiHidden/>
    <w:unhideWhenUsed/>
    <w:rsid w:val="001C21A4"/>
    <w:rPr>
      <w:sz w:val="16"/>
      <w:szCs w:val="16"/>
    </w:rPr>
  </w:style>
  <w:style w:type="paragraph" w:styleId="CommentText">
    <w:name w:val="annotation text"/>
    <w:basedOn w:val="Normal"/>
    <w:link w:val="CommentTextChar"/>
    <w:uiPriority w:val="99"/>
    <w:unhideWhenUsed/>
    <w:rsid w:val="001C21A4"/>
    <w:pPr>
      <w:spacing w:line="240" w:lineRule="auto"/>
    </w:pPr>
    <w:rPr>
      <w:sz w:val="20"/>
      <w:szCs w:val="20"/>
    </w:rPr>
  </w:style>
  <w:style w:type="character" w:customStyle="1" w:styleId="CommentTextChar">
    <w:name w:val="Comment Text Char"/>
    <w:basedOn w:val="DefaultParagraphFont"/>
    <w:link w:val="CommentText"/>
    <w:uiPriority w:val="99"/>
    <w:rsid w:val="001C21A4"/>
    <w:rPr>
      <w:sz w:val="20"/>
      <w:szCs w:val="20"/>
    </w:rPr>
  </w:style>
  <w:style w:type="paragraph" w:styleId="CommentSubject">
    <w:name w:val="annotation subject"/>
    <w:basedOn w:val="CommentText"/>
    <w:next w:val="CommentText"/>
    <w:link w:val="CommentSubjectChar"/>
    <w:uiPriority w:val="99"/>
    <w:semiHidden/>
    <w:unhideWhenUsed/>
    <w:rsid w:val="001C21A4"/>
    <w:rPr>
      <w:b/>
      <w:bCs/>
    </w:rPr>
  </w:style>
  <w:style w:type="character" w:customStyle="1" w:styleId="CommentSubjectChar">
    <w:name w:val="Comment Subject Char"/>
    <w:basedOn w:val="CommentTextChar"/>
    <w:link w:val="CommentSubject"/>
    <w:uiPriority w:val="99"/>
    <w:semiHidden/>
    <w:rsid w:val="001C21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16146">
      <w:bodyDiv w:val="1"/>
      <w:marLeft w:val="0"/>
      <w:marRight w:val="0"/>
      <w:marTop w:val="0"/>
      <w:marBottom w:val="0"/>
      <w:divBdr>
        <w:top w:val="none" w:sz="0" w:space="0" w:color="auto"/>
        <w:left w:val="none" w:sz="0" w:space="0" w:color="auto"/>
        <w:bottom w:val="none" w:sz="0" w:space="0" w:color="auto"/>
        <w:right w:val="none" w:sz="0" w:space="0" w:color="auto"/>
      </w:divBdr>
    </w:div>
    <w:div w:id="1331637265">
      <w:bodyDiv w:val="1"/>
      <w:marLeft w:val="0"/>
      <w:marRight w:val="0"/>
      <w:marTop w:val="0"/>
      <w:marBottom w:val="0"/>
      <w:divBdr>
        <w:top w:val="none" w:sz="0" w:space="0" w:color="auto"/>
        <w:left w:val="none" w:sz="0" w:space="0" w:color="auto"/>
        <w:bottom w:val="none" w:sz="0" w:space="0" w:color="auto"/>
        <w:right w:val="none" w:sz="0" w:space="0" w:color="auto"/>
      </w:divBdr>
    </w:div>
    <w:div w:id="1355302728">
      <w:bodyDiv w:val="1"/>
      <w:marLeft w:val="0"/>
      <w:marRight w:val="0"/>
      <w:marTop w:val="0"/>
      <w:marBottom w:val="0"/>
      <w:divBdr>
        <w:top w:val="none" w:sz="0" w:space="0" w:color="auto"/>
        <w:left w:val="none" w:sz="0" w:space="0" w:color="auto"/>
        <w:bottom w:val="none" w:sz="0" w:space="0" w:color="auto"/>
        <w:right w:val="none" w:sz="0" w:space="0" w:color="auto"/>
      </w:divBdr>
    </w:div>
    <w:div w:id="159347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vernement.lu/fr/actualites/toutes_actualites/communiques/2024/07-juillet/22-comite-conjoncture.html"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A7566-DF7F-4978-AB5A-27679245D65E}">
  <ds:schemaRefs>
    <ds:schemaRef ds:uri="http://schemas.openxmlformats.org/officeDocument/2006/bibliography"/>
  </ds:schemaRefs>
</ds:datastoreItem>
</file>

<file path=customXml/itemProps2.xml><?xml version="1.0" encoding="utf-8"?>
<ds:datastoreItem xmlns:ds="http://schemas.openxmlformats.org/officeDocument/2006/customXml" ds:itemID="{603ADEBF-B830-4714-96DE-F0F7F12D9072}"/>
</file>

<file path=customXml/itemProps3.xml><?xml version="1.0" encoding="utf-8"?>
<ds:datastoreItem xmlns:ds="http://schemas.openxmlformats.org/officeDocument/2006/customXml" ds:itemID="{3089001A-2C96-4801-AF69-F2C4D8518DE1}"/>
</file>

<file path=customXml/itemProps4.xml><?xml version="1.0" encoding="utf-8"?>
<ds:datastoreItem xmlns:ds="http://schemas.openxmlformats.org/officeDocument/2006/customXml" ds:itemID="{B1FE88AB-8913-4984-9217-1913D125C26D}"/>
</file>

<file path=docProps/app.xml><?xml version="1.0" encoding="utf-8"?>
<Properties xmlns="http://schemas.openxmlformats.org/officeDocument/2006/extended-properties" xmlns:vt="http://schemas.openxmlformats.org/officeDocument/2006/docPropsVTypes">
  <Template>Normal.dotm</Template>
  <TotalTime>0</TotalTime>
  <Pages>4</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2024-07-24T17:45:00Z</dcterms:created>
  <dcterms:modified xsi:type="dcterms:W3CDTF">2024-07-24T17:45:00Z</dcterms:modified>
</cp:coreProperties>
</file>