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4CF2B" w14:textId="167B1B18" w:rsidR="00C7337A" w:rsidRDefault="00C7337A">
      <w:pPr>
        <w:rPr>
          <w:b/>
          <w:bCs/>
          <w:sz w:val="30"/>
          <w:szCs w:val="30"/>
          <w:lang w:val="de-DE"/>
        </w:rPr>
      </w:pPr>
      <w:r>
        <w:rPr>
          <w:b/>
          <w:bCs/>
          <w:noProof/>
          <w:sz w:val="30"/>
          <w:szCs w:val="30"/>
          <w:lang w:val="de-DE"/>
        </w:rPr>
        <w:drawing>
          <wp:inline distT="0" distB="0" distL="0" distR="0" wp14:anchorId="72DA574F" wp14:editId="3A96AFBA">
            <wp:extent cx="1275604" cy="1172167"/>
            <wp:effectExtent l="0" t="0" r="127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mouvement-ecologique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9007" cy="1184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F81762" w14:textId="77777777" w:rsidR="00C7337A" w:rsidRDefault="00C7337A">
      <w:pPr>
        <w:rPr>
          <w:b/>
          <w:bCs/>
          <w:sz w:val="30"/>
          <w:szCs w:val="30"/>
          <w:lang w:val="de-DE"/>
        </w:rPr>
      </w:pPr>
    </w:p>
    <w:p w14:paraId="6EA00D60" w14:textId="69471843" w:rsidR="006B5E65" w:rsidRPr="00437732" w:rsidRDefault="00100A8B">
      <w:pPr>
        <w:rPr>
          <w:b/>
          <w:bCs/>
          <w:sz w:val="30"/>
          <w:szCs w:val="30"/>
          <w:lang w:val="de-DE"/>
        </w:rPr>
      </w:pPr>
      <w:r>
        <w:rPr>
          <w:b/>
          <w:bCs/>
          <w:sz w:val="30"/>
          <w:szCs w:val="30"/>
          <w:lang w:val="de-DE"/>
        </w:rPr>
        <w:t>Klima</w:t>
      </w:r>
      <w:r w:rsidR="00DD702C">
        <w:rPr>
          <w:b/>
          <w:bCs/>
          <w:sz w:val="30"/>
          <w:szCs w:val="30"/>
          <w:lang w:val="de-DE"/>
        </w:rPr>
        <w:t>schutz</w:t>
      </w:r>
      <w:r>
        <w:rPr>
          <w:b/>
          <w:bCs/>
          <w:sz w:val="30"/>
          <w:szCs w:val="30"/>
          <w:lang w:val="de-DE"/>
        </w:rPr>
        <w:t xml:space="preserve">: Umweltpolitische Belange verstärkt in Entscheidungsprozesse integrieren - </w:t>
      </w:r>
      <w:r w:rsidR="00B02CB2">
        <w:rPr>
          <w:b/>
          <w:bCs/>
          <w:sz w:val="30"/>
          <w:szCs w:val="30"/>
          <w:lang w:val="de-DE"/>
        </w:rPr>
        <w:t>d</w:t>
      </w:r>
      <w:r w:rsidR="006B5E65" w:rsidRPr="00437732">
        <w:rPr>
          <w:b/>
          <w:bCs/>
          <w:sz w:val="30"/>
          <w:szCs w:val="30"/>
          <w:lang w:val="de-DE"/>
        </w:rPr>
        <w:t xml:space="preserve">iskussionswürdige Überlegungen der “Cour des Comptes“ </w:t>
      </w:r>
    </w:p>
    <w:p w14:paraId="1525746D" w14:textId="58F02E0C" w:rsidR="006B5E65" w:rsidRDefault="006B5E65">
      <w:pPr>
        <w:rPr>
          <w:lang w:val="de-DE"/>
        </w:rPr>
      </w:pPr>
    </w:p>
    <w:p w14:paraId="112361E5" w14:textId="1DA7FAD0" w:rsidR="006B5E65" w:rsidRDefault="006B5E65">
      <w:pPr>
        <w:rPr>
          <w:lang w:val="de-DE"/>
        </w:rPr>
      </w:pPr>
      <w:r>
        <w:rPr>
          <w:lang w:val="de-DE"/>
        </w:rPr>
        <w:t>In ihrem diesjährigen Gutachten zum Staatshaushalt unterbreitet die „Cour des comptes“ eine äu</w:t>
      </w:r>
      <w:r w:rsidR="00225213">
        <w:rPr>
          <w:lang w:val="de-DE"/>
        </w:rPr>
        <w:t>ß</w:t>
      </w:r>
      <w:r>
        <w:rPr>
          <w:lang w:val="de-DE"/>
        </w:rPr>
        <w:t xml:space="preserve">erst pertinente Anregung: Luxemburg habe, so das hohe Gremium, den durch die Stahlkrise ausgelösten </w:t>
      </w:r>
      <w:r w:rsidR="00AD3993">
        <w:rPr>
          <w:lang w:val="de-DE"/>
        </w:rPr>
        <w:t xml:space="preserve">Wandel </w:t>
      </w:r>
      <w:r>
        <w:rPr>
          <w:lang w:val="de-DE"/>
        </w:rPr>
        <w:t xml:space="preserve">erfolgreich bewältigt. Nunmehr zeichne sich ein weiterer Strukturwandel ab: jener, der durch die Klimakrise ausgelöst wird. Dabei plädiert der Rechnungshof dafür, </w:t>
      </w:r>
      <w:r w:rsidR="00437732">
        <w:rPr>
          <w:lang w:val="de-DE"/>
        </w:rPr>
        <w:t>„</w:t>
      </w:r>
      <w:r w:rsidRPr="00437732">
        <w:rPr>
          <w:i/>
          <w:iCs/>
          <w:lang w:val="de-DE"/>
        </w:rPr>
        <w:t>die wichtigsten Organisationen</w:t>
      </w:r>
      <w:r w:rsidR="00437732" w:rsidRPr="00437732">
        <w:rPr>
          <w:i/>
          <w:iCs/>
          <w:lang w:val="de-DE"/>
        </w:rPr>
        <w:t>,</w:t>
      </w:r>
      <w:r w:rsidRPr="00437732">
        <w:rPr>
          <w:i/>
          <w:iCs/>
          <w:lang w:val="de-DE"/>
        </w:rPr>
        <w:t xml:space="preserve"> die sich im Kampf gegen den Klimawandel engagieren, an den Verhandlungstisch einzuladen, um sicherzustellen, dass in künftige Abkommen die sozial-ökologische Dimension einbezogen wird.“</w:t>
      </w:r>
    </w:p>
    <w:p w14:paraId="102454FB" w14:textId="6E5E08B5" w:rsidR="00437732" w:rsidRDefault="006B5E65">
      <w:pPr>
        <w:rPr>
          <w:lang w:val="de-DE"/>
        </w:rPr>
      </w:pPr>
      <w:r>
        <w:rPr>
          <w:lang w:val="de-DE"/>
        </w:rPr>
        <w:t>Der Rechnungshof wirft dabei eine sehr fundamentale Frage auf</w:t>
      </w:r>
      <w:r w:rsidR="004A1819">
        <w:rPr>
          <w:lang w:val="de-DE"/>
        </w:rPr>
        <w:t>. D</w:t>
      </w:r>
      <w:r>
        <w:rPr>
          <w:lang w:val="de-DE"/>
        </w:rPr>
        <w:t>ie Klima</w:t>
      </w:r>
      <w:r w:rsidR="00437732">
        <w:rPr>
          <w:lang w:val="de-DE"/>
        </w:rPr>
        <w:t xml:space="preserve">katastrophe betrifft </w:t>
      </w:r>
      <w:r w:rsidR="00BA6ACE">
        <w:rPr>
          <w:lang w:val="de-DE"/>
        </w:rPr>
        <w:t xml:space="preserve">in der Tat </w:t>
      </w:r>
      <w:r w:rsidR="00437732">
        <w:rPr>
          <w:lang w:val="de-DE"/>
        </w:rPr>
        <w:t xml:space="preserve">alle </w:t>
      </w:r>
      <w:r>
        <w:rPr>
          <w:lang w:val="de-DE"/>
        </w:rPr>
        <w:t xml:space="preserve">Sektoren </w:t>
      </w:r>
      <w:r w:rsidR="00437732">
        <w:rPr>
          <w:lang w:val="de-DE"/>
        </w:rPr>
        <w:t>u</w:t>
      </w:r>
      <w:r>
        <w:rPr>
          <w:lang w:val="de-DE"/>
        </w:rPr>
        <w:t xml:space="preserve">nd hat </w:t>
      </w:r>
      <w:r w:rsidR="00BA6ACE">
        <w:rPr>
          <w:lang w:val="de-DE"/>
        </w:rPr>
        <w:t xml:space="preserve">verstärkt </w:t>
      </w:r>
      <w:r>
        <w:rPr>
          <w:lang w:val="de-DE"/>
        </w:rPr>
        <w:t xml:space="preserve">Eingang in den Diskurs </w:t>
      </w:r>
      <w:r w:rsidR="00BA6ACE">
        <w:rPr>
          <w:lang w:val="de-DE"/>
        </w:rPr>
        <w:t xml:space="preserve">vieler </w:t>
      </w:r>
      <w:r>
        <w:rPr>
          <w:lang w:val="de-DE"/>
        </w:rPr>
        <w:t>Akteure gefunden. Trotzdem brauchen gesellschaftliche Belange immer auch eine spezifische Stimme</w:t>
      </w:r>
      <w:r w:rsidR="00AD3993">
        <w:rPr>
          <w:lang w:val="de-DE"/>
        </w:rPr>
        <w:t xml:space="preserve"> aus der Zivilgesellschaft</w:t>
      </w:r>
      <w:r>
        <w:rPr>
          <w:lang w:val="de-DE"/>
        </w:rPr>
        <w:t>.</w:t>
      </w:r>
      <w:r w:rsidR="00437732">
        <w:rPr>
          <w:lang w:val="de-DE"/>
        </w:rPr>
        <w:t xml:space="preserve"> </w:t>
      </w:r>
      <w:r w:rsidR="00BA6ACE">
        <w:rPr>
          <w:lang w:val="de-DE"/>
        </w:rPr>
        <w:t>Dies umso mehr</w:t>
      </w:r>
      <w:r w:rsidR="00225213">
        <w:rPr>
          <w:lang w:val="de-DE"/>
        </w:rPr>
        <w:t>,</w:t>
      </w:r>
      <w:r w:rsidR="00BA6ACE">
        <w:rPr>
          <w:lang w:val="de-DE"/>
        </w:rPr>
        <w:t xml:space="preserve"> als d</w:t>
      </w:r>
      <w:r w:rsidR="00437732">
        <w:rPr>
          <w:lang w:val="de-DE"/>
        </w:rPr>
        <w:t xml:space="preserve">iese Stimme </w:t>
      </w:r>
      <w:r w:rsidR="00BA6ACE">
        <w:rPr>
          <w:lang w:val="de-DE"/>
        </w:rPr>
        <w:t xml:space="preserve">als solche </w:t>
      </w:r>
      <w:r w:rsidR="00576676">
        <w:rPr>
          <w:lang w:val="de-DE"/>
        </w:rPr>
        <w:t>(</w:t>
      </w:r>
      <w:r w:rsidR="00BA6ACE">
        <w:rPr>
          <w:lang w:val="de-DE"/>
        </w:rPr>
        <w:t>noch</w:t>
      </w:r>
      <w:r w:rsidR="00576676">
        <w:rPr>
          <w:lang w:val="de-DE"/>
        </w:rPr>
        <w:t>)</w:t>
      </w:r>
      <w:r w:rsidR="00BA6ACE">
        <w:rPr>
          <w:lang w:val="de-DE"/>
        </w:rPr>
        <w:t xml:space="preserve"> nicht </w:t>
      </w:r>
      <w:r w:rsidR="00437732">
        <w:rPr>
          <w:lang w:val="de-DE"/>
        </w:rPr>
        <w:t>in den klassischen gesellschaftlichen Gremien vertreten</w:t>
      </w:r>
      <w:r w:rsidR="00BA6ACE">
        <w:rPr>
          <w:lang w:val="de-DE"/>
        </w:rPr>
        <w:t xml:space="preserve"> ist</w:t>
      </w:r>
      <w:r w:rsidR="00437732">
        <w:rPr>
          <w:lang w:val="de-DE"/>
        </w:rPr>
        <w:t>.</w:t>
      </w:r>
    </w:p>
    <w:p w14:paraId="7EFD67C9" w14:textId="669B18D0" w:rsidR="00291CF9" w:rsidRPr="0097174D" w:rsidRDefault="00437732">
      <w:pPr>
        <w:rPr>
          <w:lang w:val="de-DE"/>
        </w:rPr>
      </w:pPr>
      <w:r>
        <w:rPr>
          <w:lang w:val="de-DE"/>
        </w:rPr>
        <w:t>Tripartite, Wirtschafts- und Sozialrat, „</w:t>
      </w:r>
      <w:r w:rsidR="00B02CB2">
        <w:rPr>
          <w:lang w:val="de-DE"/>
        </w:rPr>
        <w:t>O</w:t>
      </w:r>
      <w:r>
        <w:rPr>
          <w:lang w:val="de-DE"/>
        </w:rPr>
        <w:t>bservatoire de la compétitivité“… all</w:t>
      </w:r>
      <w:r w:rsidR="00BA6ACE">
        <w:rPr>
          <w:lang w:val="de-DE"/>
        </w:rPr>
        <w:t xml:space="preserve">e diese </w:t>
      </w:r>
      <w:r>
        <w:rPr>
          <w:lang w:val="de-DE"/>
        </w:rPr>
        <w:t xml:space="preserve">Gremien </w:t>
      </w:r>
      <w:r w:rsidR="00291CF9">
        <w:rPr>
          <w:lang w:val="de-DE"/>
        </w:rPr>
        <w:t xml:space="preserve">haben ihre Funktionsweise in </w:t>
      </w:r>
      <w:r w:rsidR="00BA6ACE">
        <w:rPr>
          <w:lang w:val="de-DE"/>
        </w:rPr>
        <w:t xml:space="preserve">dieser Hinsicht </w:t>
      </w:r>
      <w:r w:rsidR="00291CF9">
        <w:rPr>
          <w:lang w:val="de-DE"/>
        </w:rPr>
        <w:t xml:space="preserve">nicht reformiert. Dabei prägen sie den gesellschaftlichen Diskurs und </w:t>
      </w:r>
      <w:r w:rsidR="00BA6ACE">
        <w:rPr>
          <w:lang w:val="de-DE"/>
        </w:rPr>
        <w:t xml:space="preserve">politische </w:t>
      </w:r>
      <w:r w:rsidR="00291CF9">
        <w:rPr>
          <w:lang w:val="de-DE"/>
        </w:rPr>
        <w:t xml:space="preserve">Entscheidungen in erheblichem </w:t>
      </w:r>
      <w:r w:rsidR="00291CF9" w:rsidRPr="0097174D">
        <w:rPr>
          <w:lang w:val="de-DE"/>
        </w:rPr>
        <w:t>Ausma</w:t>
      </w:r>
      <w:r w:rsidR="00225213" w:rsidRPr="0097174D">
        <w:rPr>
          <w:lang w:val="de-DE"/>
        </w:rPr>
        <w:t>ß</w:t>
      </w:r>
      <w:r w:rsidR="00291CF9" w:rsidRPr="0097174D">
        <w:rPr>
          <w:lang w:val="de-DE"/>
        </w:rPr>
        <w:t>.</w:t>
      </w:r>
      <w:r w:rsidR="004A1819" w:rsidRPr="0097174D">
        <w:rPr>
          <w:lang w:val="de-DE"/>
        </w:rPr>
        <w:t xml:space="preserve"> Im </w:t>
      </w:r>
      <w:r w:rsidR="00AD3993" w:rsidRPr="0097174D">
        <w:rPr>
          <w:lang w:val="de-DE"/>
        </w:rPr>
        <w:t>Ü</w:t>
      </w:r>
      <w:r w:rsidR="004A1819" w:rsidRPr="0097174D">
        <w:rPr>
          <w:lang w:val="de-DE"/>
        </w:rPr>
        <w:t>brigen haben Umweltorganisationen auch keinen Zugang zu</w:t>
      </w:r>
      <w:r w:rsidR="00AD3993" w:rsidRPr="0097174D">
        <w:rPr>
          <w:lang w:val="de-DE"/>
        </w:rPr>
        <w:t xml:space="preserve"> Kommissionen der</w:t>
      </w:r>
      <w:r w:rsidR="004A1819" w:rsidRPr="0097174D">
        <w:rPr>
          <w:lang w:val="de-DE"/>
        </w:rPr>
        <w:t xml:space="preserve"> Abgeordnetenkammer</w:t>
      </w:r>
      <w:r w:rsidR="00576676" w:rsidRPr="0097174D">
        <w:rPr>
          <w:lang w:val="de-DE"/>
        </w:rPr>
        <w:t>.</w:t>
      </w:r>
      <w:r w:rsidR="004A1819" w:rsidRPr="0097174D">
        <w:rPr>
          <w:lang w:val="de-DE"/>
        </w:rPr>
        <w:t xml:space="preserve"> Sie werden nicht als „documents parlementaires“ veröffentlicht und </w:t>
      </w:r>
      <w:r w:rsidR="00EF01B4" w:rsidRPr="0097174D">
        <w:rPr>
          <w:lang w:val="de-DE"/>
        </w:rPr>
        <w:t>ein Austausch</w:t>
      </w:r>
      <w:r w:rsidR="00AD3993" w:rsidRPr="0097174D">
        <w:rPr>
          <w:lang w:val="de-DE"/>
        </w:rPr>
        <w:t xml:space="preserve"> mit Organisationen </w:t>
      </w:r>
      <w:r w:rsidR="00375135" w:rsidRPr="0097174D">
        <w:rPr>
          <w:lang w:val="de-DE"/>
        </w:rPr>
        <w:t>wird abgelehnt</w:t>
      </w:r>
      <w:r w:rsidR="00EF01B4" w:rsidRPr="0097174D">
        <w:rPr>
          <w:lang w:val="de-DE"/>
        </w:rPr>
        <w:t>.</w:t>
      </w:r>
    </w:p>
    <w:p w14:paraId="0194C1CE" w14:textId="6713BEE6" w:rsidR="00992E41" w:rsidRPr="0097174D" w:rsidRDefault="00576676">
      <w:pPr>
        <w:rPr>
          <w:lang w:val="de-DE"/>
        </w:rPr>
      </w:pPr>
      <w:r w:rsidRPr="0097174D">
        <w:rPr>
          <w:lang w:val="de-DE"/>
        </w:rPr>
        <w:t xml:space="preserve">Zu vereinzelten </w:t>
      </w:r>
      <w:r w:rsidR="00377EB4" w:rsidRPr="0097174D">
        <w:rPr>
          <w:lang w:val="de-DE"/>
        </w:rPr>
        <w:t xml:space="preserve">Veranstaltungen </w:t>
      </w:r>
      <w:r w:rsidRPr="0097174D">
        <w:rPr>
          <w:lang w:val="de-DE"/>
        </w:rPr>
        <w:t xml:space="preserve">werden </w:t>
      </w:r>
      <w:r w:rsidR="004A1819" w:rsidRPr="0097174D">
        <w:rPr>
          <w:lang w:val="de-DE"/>
        </w:rPr>
        <w:t xml:space="preserve">unter </w:t>
      </w:r>
      <w:r w:rsidRPr="0097174D">
        <w:rPr>
          <w:lang w:val="de-DE"/>
        </w:rPr>
        <w:t>andere</w:t>
      </w:r>
      <w:r w:rsidR="00B02CB2" w:rsidRPr="0097174D">
        <w:rPr>
          <w:lang w:val="de-DE"/>
        </w:rPr>
        <w:t>m</w:t>
      </w:r>
      <w:r w:rsidR="004A1819" w:rsidRPr="0097174D">
        <w:rPr>
          <w:lang w:val="de-DE"/>
        </w:rPr>
        <w:t xml:space="preserve"> </w:t>
      </w:r>
      <w:r w:rsidR="00BA6ACE" w:rsidRPr="0097174D">
        <w:rPr>
          <w:lang w:val="de-DE"/>
        </w:rPr>
        <w:t>Akteure</w:t>
      </w:r>
      <w:r w:rsidRPr="0097174D">
        <w:rPr>
          <w:lang w:val="de-DE"/>
        </w:rPr>
        <w:t xml:space="preserve"> zwar</w:t>
      </w:r>
      <w:r w:rsidR="004A1819" w:rsidRPr="0097174D">
        <w:rPr>
          <w:lang w:val="de-DE"/>
        </w:rPr>
        <w:t xml:space="preserve"> </w:t>
      </w:r>
      <w:r w:rsidR="00291CF9" w:rsidRPr="0097174D">
        <w:rPr>
          <w:lang w:val="de-DE"/>
        </w:rPr>
        <w:t xml:space="preserve">auch </w:t>
      </w:r>
      <w:r w:rsidR="00891582" w:rsidRPr="0097174D">
        <w:rPr>
          <w:lang w:val="de-DE"/>
        </w:rPr>
        <w:t xml:space="preserve">verschiedentlich </w:t>
      </w:r>
      <w:r w:rsidR="00291CF9" w:rsidRPr="0097174D">
        <w:rPr>
          <w:lang w:val="de-DE"/>
        </w:rPr>
        <w:t>Nicht-Regierungsorganisationen eingeladen</w:t>
      </w:r>
      <w:r w:rsidR="00EF01B4" w:rsidRPr="0097174D">
        <w:rPr>
          <w:lang w:val="de-DE"/>
        </w:rPr>
        <w:t>,</w:t>
      </w:r>
      <w:r w:rsidR="00291CF9" w:rsidRPr="0097174D">
        <w:rPr>
          <w:lang w:val="de-DE"/>
        </w:rPr>
        <w:t xml:space="preserve"> um ihre Meinung darzulegen. Dabei ist man aber weit entfernt von einem strukturierten Austausch</w:t>
      </w:r>
      <w:r w:rsidR="00377EB4" w:rsidRPr="0097174D">
        <w:rPr>
          <w:lang w:val="de-DE"/>
        </w:rPr>
        <w:t>. Dabei handelt es sich zu dem eher um thematische Sitzungen im ökologischen Bereich, eine Vernetzung mit sozialen und ökonomischen Aspekten ist weniger gegeben</w:t>
      </w:r>
      <w:r w:rsidR="00291CF9" w:rsidRPr="0097174D">
        <w:rPr>
          <w:lang w:val="de-DE"/>
        </w:rPr>
        <w:t xml:space="preserve">. </w:t>
      </w:r>
    </w:p>
    <w:p w14:paraId="359A05E3" w14:textId="07A537B5" w:rsidR="004A1819" w:rsidRDefault="004A1819">
      <w:pPr>
        <w:rPr>
          <w:lang w:val="de-DE"/>
        </w:rPr>
      </w:pPr>
      <w:r w:rsidRPr="0097174D">
        <w:rPr>
          <w:lang w:val="de-DE"/>
        </w:rPr>
        <w:t xml:space="preserve">Wenn der Wirtschaftsminister </w:t>
      </w:r>
      <w:r w:rsidR="00891582" w:rsidRPr="0097174D">
        <w:rPr>
          <w:lang w:val="de-DE"/>
        </w:rPr>
        <w:t xml:space="preserve">nun </w:t>
      </w:r>
      <w:r w:rsidRPr="0097174D">
        <w:rPr>
          <w:lang w:val="de-DE"/>
        </w:rPr>
        <w:t xml:space="preserve">auf das Gutachten des Rechnungshofes mit der Aussage reagiert </w:t>
      </w:r>
      <w:r w:rsidRPr="0097174D">
        <w:rPr>
          <w:i/>
          <w:iCs/>
          <w:lang w:val="de-DE"/>
        </w:rPr>
        <w:t>„es gibt andere Formen, in denen wir uns die Meinungen der Umweltorganisationen einholen können“</w:t>
      </w:r>
      <w:r w:rsidR="00BA6ACE" w:rsidRPr="0097174D">
        <w:rPr>
          <w:lang w:val="de-DE"/>
        </w:rPr>
        <w:t>,</w:t>
      </w:r>
      <w:r w:rsidRPr="0097174D">
        <w:rPr>
          <w:lang w:val="de-DE"/>
        </w:rPr>
        <w:t xml:space="preserve"> so entspricht dies nicht wirklich der Realität. </w:t>
      </w:r>
      <w:r w:rsidR="00375135" w:rsidRPr="0097174D">
        <w:rPr>
          <w:lang w:val="de-DE"/>
        </w:rPr>
        <w:t xml:space="preserve">Bis dato </w:t>
      </w:r>
      <w:r w:rsidR="00BA6ACE" w:rsidRPr="0097174D">
        <w:rPr>
          <w:lang w:val="de-DE"/>
        </w:rPr>
        <w:t xml:space="preserve">holte </w:t>
      </w:r>
      <w:r w:rsidR="00375135" w:rsidRPr="0097174D">
        <w:rPr>
          <w:lang w:val="de-DE"/>
        </w:rPr>
        <w:t>weder der Premie</w:t>
      </w:r>
      <w:r w:rsidR="00BA6ACE" w:rsidRPr="0097174D">
        <w:rPr>
          <w:lang w:val="de-DE"/>
        </w:rPr>
        <w:t>r</w:t>
      </w:r>
      <w:r w:rsidR="00375135" w:rsidRPr="0097174D">
        <w:rPr>
          <w:lang w:val="de-DE"/>
        </w:rPr>
        <w:t xml:space="preserve">minister noch der Wirtschafts- oder </w:t>
      </w:r>
      <w:r w:rsidR="00570C87" w:rsidRPr="0097174D">
        <w:rPr>
          <w:lang w:val="de-DE"/>
        </w:rPr>
        <w:t xml:space="preserve">die </w:t>
      </w:r>
      <w:r w:rsidR="00375135" w:rsidRPr="0097174D">
        <w:rPr>
          <w:lang w:val="de-DE"/>
        </w:rPr>
        <w:t>Finanzminister</w:t>
      </w:r>
      <w:r w:rsidR="00570C87" w:rsidRPr="0097174D">
        <w:rPr>
          <w:lang w:val="de-DE"/>
        </w:rPr>
        <w:t>in</w:t>
      </w:r>
      <w:r w:rsidR="00375135" w:rsidRPr="0097174D">
        <w:rPr>
          <w:lang w:val="de-DE"/>
        </w:rPr>
        <w:t xml:space="preserve"> die Meinung </w:t>
      </w:r>
      <w:r w:rsidR="00891582" w:rsidRPr="0097174D">
        <w:rPr>
          <w:lang w:val="de-DE"/>
        </w:rPr>
        <w:t>u.a.</w:t>
      </w:r>
      <w:r w:rsidR="00377EB4" w:rsidRPr="0097174D">
        <w:rPr>
          <w:lang w:val="de-DE"/>
        </w:rPr>
        <w:t xml:space="preserve"> </w:t>
      </w:r>
      <w:r w:rsidR="00375135" w:rsidRPr="0097174D">
        <w:rPr>
          <w:lang w:val="de-DE"/>
        </w:rPr>
        <w:t xml:space="preserve">eines Mouvement Ecologique ein. </w:t>
      </w:r>
      <w:r w:rsidRPr="0097174D">
        <w:rPr>
          <w:lang w:val="de-DE"/>
        </w:rPr>
        <w:t>Kommt hinzu: es besteht ein gro</w:t>
      </w:r>
      <w:r w:rsidR="00225213" w:rsidRPr="0097174D">
        <w:rPr>
          <w:lang w:val="de-DE"/>
        </w:rPr>
        <w:t>ß</w:t>
      </w:r>
      <w:r w:rsidRPr="0097174D">
        <w:rPr>
          <w:lang w:val="de-DE"/>
        </w:rPr>
        <w:t xml:space="preserve">er Unterschied zwischen „Meinungen einholen“ und </w:t>
      </w:r>
      <w:r w:rsidR="00BA6ACE" w:rsidRPr="0097174D">
        <w:rPr>
          <w:lang w:val="de-DE"/>
        </w:rPr>
        <w:t xml:space="preserve">einem </w:t>
      </w:r>
      <w:r w:rsidRPr="0097174D">
        <w:rPr>
          <w:lang w:val="de-DE"/>
        </w:rPr>
        <w:t>konstruktive</w:t>
      </w:r>
      <w:r w:rsidR="00570C87" w:rsidRPr="0097174D">
        <w:rPr>
          <w:lang w:val="de-DE"/>
        </w:rPr>
        <w:t>n</w:t>
      </w:r>
      <w:r w:rsidRPr="0097174D">
        <w:rPr>
          <w:lang w:val="de-DE"/>
        </w:rPr>
        <w:t xml:space="preserve"> Austausch von Argumenten.</w:t>
      </w:r>
      <w:r w:rsidR="00570C87" w:rsidRPr="0097174D">
        <w:rPr>
          <w:lang w:val="de-DE"/>
        </w:rPr>
        <w:t xml:space="preserve"> Wohl wurde rezent ein Klimabeirat zum Klimaschutzgesetz eingesetzt: dies aber mit monatelanger Verspätung und </w:t>
      </w:r>
      <w:r w:rsidR="00891582" w:rsidRPr="0097174D">
        <w:rPr>
          <w:lang w:val="de-DE"/>
        </w:rPr>
        <w:t>dieser</w:t>
      </w:r>
      <w:r w:rsidR="00570C87" w:rsidRPr="0097174D">
        <w:rPr>
          <w:lang w:val="de-DE"/>
        </w:rPr>
        <w:t xml:space="preserve"> tagte bis dato erst einmal</w:t>
      </w:r>
      <w:r w:rsidR="00B02CB2" w:rsidRPr="0097174D">
        <w:rPr>
          <w:lang w:val="de-DE"/>
        </w:rPr>
        <w:t xml:space="preserve"> </w:t>
      </w:r>
      <w:r w:rsidR="00576676" w:rsidRPr="0097174D">
        <w:rPr>
          <w:lang w:val="de-DE"/>
        </w:rPr>
        <w:t>…</w:t>
      </w:r>
      <w:r w:rsidR="00570C87" w:rsidRPr="0097174D">
        <w:rPr>
          <w:lang w:val="de-DE"/>
        </w:rPr>
        <w:t xml:space="preserve"> Dabei fand vor allem eine Vorstellungsrunde statt</w:t>
      </w:r>
      <w:r w:rsidR="00B02CB2" w:rsidRPr="0097174D">
        <w:rPr>
          <w:lang w:val="de-DE"/>
        </w:rPr>
        <w:t xml:space="preserve"> </w:t>
      </w:r>
      <w:r w:rsidR="00570C87" w:rsidRPr="0097174D">
        <w:rPr>
          <w:lang w:val="de-DE"/>
        </w:rPr>
        <w:t>…</w:t>
      </w:r>
    </w:p>
    <w:p w14:paraId="23E552D3" w14:textId="7B8F6780" w:rsidR="004A1819" w:rsidRDefault="00891582">
      <w:pPr>
        <w:rPr>
          <w:lang w:val="de-DE"/>
        </w:rPr>
      </w:pPr>
      <w:r>
        <w:rPr>
          <w:lang w:val="de-DE"/>
        </w:rPr>
        <w:lastRenderedPageBreak/>
        <w:t xml:space="preserve">Es </w:t>
      </w:r>
      <w:r w:rsidR="004A1819">
        <w:rPr>
          <w:lang w:val="de-DE"/>
        </w:rPr>
        <w:t xml:space="preserve">geht </w:t>
      </w:r>
      <w:r>
        <w:rPr>
          <w:lang w:val="de-DE"/>
        </w:rPr>
        <w:t xml:space="preserve">letztlich </w:t>
      </w:r>
      <w:r w:rsidR="004A1819">
        <w:rPr>
          <w:lang w:val="de-DE"/>
        </w:rPr>
        <w:t>darum, dass die ökologische und gesellschaftliche Transition nur gelingen kann, wenn die verschiedenen gesellschaftlichen Belange weitaus stärker miteinander verknüpft werden</w:t>
      </w:r>
      <w:r>
        <w:rPr>
          <w:lang w:val="de-DE"/>
        </w:rPr>
        <w:t>:</w:t>
      </w:r>
      <w:r w:rsidR="00B02CB2">
        <w:rPr>
          <w:lang w:val="de-DE"/>
        </w:rPr>
        <w:t xml:space="preserve"> </w:t>
      </w:r>
      <w:r>
        <w:rPr>
          <w:lang w:val="de-DE"/>
        </w:rPr>
        <w:t>d</w:t>
      </w:r>
      <w:r w:rsidR="004A1819">
        <w:rPr>
          <w:lang w:val="de-DE"/>
        </w:rPr>
        <w:t xml:space="preserve">ies setzt einen faktenbasierten Diskurs </w:t>
      </w:r>
      <w:r w:rsidR="00225213">
        <w:rPr>
          <w:lang w:val="de-DE"/>
        </w:rPr>
        <w:t>vo</w:t>
      </w:r>
      <w:r w:rsidR="00570C87">
        <w:rPr>
          <w:lang w:val="de-DE"/>
        </w:rPr>
        <w:t>r</w:t>
      </w:r>
      <w:r w:rsidR="00225213">
        <w:rPr>
          <w:lang w:val="de-DE"/>
        </w:rPr>
        <w:t xml:space="preserve">aus, in welchen </w:t>
      </w:r>
      <w:r w:rsidR="00BA6ACE">
        <w:rPr>
          <w:lang w:val="de-DE"/>
        </w:rPr>
        <w:t>die unterschiedlichen Perspektiven einflie</w:t>
      </w:r>
      <w:r w:rsidR="00225213">
        <w:rPr>
          <w:lang w:val="de-DE"/>
        </w:rPr>
        <w:t>ß</w:t>
      </w:r>
      <w:r w:rsidR="00BA6ACE">
        <w:rPr>
          <w:lang w:val="de-DE"/>
        </w:rPr>
        <w:t>en</w:t>
      </w:r>
      <w:r w:rsidR="004A1819">
        <w:rPr>
          <w:lang w:val="de-DE"/>
        </w:rPr>
        <w:t xml:space="preserve">. </w:t>
      </w:r>
    </w:p>
    <w:p w14:paraId="20FFDF5C" w14:textId="4782938F" w:rsidR="004A1819" w:rsidRDefault="004A1819">
      <w:pPr>
        <w:rPr>
          <w:lang w:val="de-DE"/>
        </w:rPr>
      </w:pPr>
      <w:r>
        <w:rPr>
          <w:lang w:val="de-DE"/>
        </w:rPr>
        <w:t xml:space="preserve">Es wird </w:t>
      </w:r>
      <w:r w:rsidR="00576676">
        <w:rPr>
          <w:lang w:val="de-DE"/>
        </w:rPr>
        <w:t xml:space="preserve">weiterhin </w:t>
      </w:r>
      <w:r>
        <w:rPr>
          <w:lang w:val="de-DE"/>
        </w:rPr>
        <w:t xml:space="preserve">noch </w:t>
      </w:r>
      <w:r w:rsidR="00EF01B4">
        <w:rPr>
          <w:lang w:val="de-DE"/>
        </w:rPr>
        <w:t xml:space="preserve">vielfach </w:t>
      </w:r>
      <w:r>
        <w:rPr>
          <w:lang w:val="de-DE"/>
        </w:rPr>
        <w:t>in segmentierten Gremien diskutiert. Zukunftsherausforderungen angehen hei</w:t>
      </w:r>
      <w:r w:rsidR="00570C87">
        <w:rPr>
          <w:lang w:val="de-DE"/>
        </w:rPr>
        <w:t>ß</w:t>
      </w:r>
      <w:r>
        <w:rPr>
          <w:lang w:val="de-DE"/>
        </w:rPr>
        <w:t>t auch</w:t>
      </w:r>
      <w:r w:rsidR="007A296F">
        <w:rPr>
          <w:lang w:val="de-DE"/>
        </w:rPr>
        <w:t>,</w:t>
      </w:r>
      <w:r>
        <w:rPr>
          <w:lang w:val="de-DE"/>
        </w:rPr>
        <w:t xml:space="preserve"> veraltete Strukturen aufzubrechen und den heutigen Belangen anzupassen. Insofern begrü</w:t>
      </w:r>
      <w:r w:rsidR="00225213">
        <w:rPr>
          <w:lang w:val="de-DE"/>
        </w:rPr>
        <w:t>ß</w:t>
      </w:r>
      <w:r>
        <w:rPr>
          <w:lang w:val="de-DE"/>
        </w:rPr>
        <w:t xml:space="preserve">t der Mouvement Ecologique ausdrücklich, dass der Rechnungshof die </w:t>
      </w:r>
      <w:r w:rsidR="00EF01B4">
        <w:rPr>
          <w:lang w:val="de-DE"/>
        </w:rPr>
        <w:t xml:space="preserve">überfällige </w:t>
      </w:r>
      <w:r>
        <w:rPr>
          <w:lang w:val="de-DE"/>
        </w:rPr>
        <w:t>Diskussion geöffnet hat</w:t>
      </w:r>
      <w:r w:rsidR="007424DA">
        <w:rPr>
          <w:lang w:val="de-DE"/>
        </w:rPr>
        <w:t xml:space="preserve"> über die Frage,</w:t>
      </w:r>
      <w:r w:rsidR="00375135">
        <w:rPr>
          <w:lang w:val="de-DE"/>
        </w:rPr>
        <w:t xml:space="preserve"> wie ökologisch</w:t>
      </w:r>
      <w:r w:rsidR="007424DA">
        <w:rPr>
          <w:lang w:val="de-DE"/>
        </w:rPr>
        <w:t>-soziale</w:t>
      </w:r>
      <w:r w:rsidR="00375135">
        <w:rPr>
          <w:lang w:val="de-DE"/>
        </w:rPr>
        <w:t xml:space="preserve"> Interessen verstärkt </w:t>
      </w:r>
      <w:r w:rsidR="007424DA">
        <w:rPr>
          <w:lang w:val="de-DE"/>
        </w:rPr>
        <w:t xml:space="preserve">in politische Entscheidungen </w:t>
      </w:r>
      <w:r w:rsidR="00375135">
        <w:rPr>
          <w:lang w:val="de-DE"/>
        </w:rPr>
        <w:t>integriert werden können</w:t>
      </w:r>
      <w:r>
        <w:rPr>
          <w:lang w:val="de-DE"/>
        </w:rPr>
        <w:t>.</w:t>
      </w:r>
      <w:r w:rsidR="00375135">
        <w:rPr>
          <w:lang w:val="de-DE"/>
        </w:rPr>
        <w:t xml:space="preserve"> </w:t>
      </w:r>
    </w:p>
    <w:p w14:paraId="267E1A16" w14:textId="2A3104F5" w:rsidR="004A1819" w:rsidRPr="00377EB4" w:rsidRDefault="00570C87">
      <w:pPr>
        <w:rPr>
          <w:lang w:val="fr-LU"/>
        </w:rPr>
      </w:pPr>
      <w:r w:rsidRPr="00377EB4">
        <w:rPr>
          <w:lang w:val="fr-LU"/>
        </w:rPr>
        <w:t>Mouvement Ecologique</w:t>
      </w:r>
    </w:p>
    <w:p w14:paraId="3A5713ED" w14:textId="1B276B73" w:rsidR="00570C87" w:rsidRPr="00377EB4" w:rsidRDefault="00570C87">
      <w:pPr>
        <w:rPr>
          <w:lang w:val="fr-LU"/>
        </w:rPr>
      </w:pPr>
      <w:r w:rsidRPr="00377EB4">
        <w:rPr>
          <w:lang w:val="fr-LU"/>
        </w:rPr>
        <w:t xml:space="preserve">29. </w:t>
      </w:r>
      <w:proofErr w:type="spellStart"/>
      <w:r w:rsidRPr="00377EB4">
        <w:rPr>
          <w:lang w:val="fr-LU"/>
        </w:rPr>
        <w:t>November</w:t>
      </w:r>
      <w:proofErr w:type="spellEnd"/>
      <w:r w:rsidRPr="00377EB4">
        <w:rPr>
          <w:lang w:val="fr-LU"/>
        </w:rPr>
        <w:t xml:space="preserve"> 2022</w:t>
      </w:r>
    </w:p>
    <w:p w14:paraId="51177566" w14:textId="0BFFAB2A" w:rsidR="00C7337A" w:rsidRPr="00377EB4" w:rsidRDefault="00C7337A">
      <w:pPr>
        <w:rPr>
          <w:lang w:val="fr-LU"/>
        </w:rPr>
      </w:pPr>
    </w:p>
    <w:p w14:paraId="6A562D51" w14:textId="07156C13" w:rsidR="00C7337A" w:rsidRPr="00377EB4" w:rsidRDefault="00C7337A">
      <w:pPr>
        <w:rPr>
          <w:lang w:val="fr-LU"/>
        </w:rPr>
      </w:pPr>
    </w:p>
    <w:p w14:paraId="5BDFBABD" w14:textId="310BDA73" w:rsidR="00C7337A" w:rsidRPr="00377EB4" w:rsidRDefault="00C7337A">
      <w:pPr>
        <w:rPr>
          <w:lang w:val="fr-LU"/>
        </w:rPr>
      </w:pPr>
    </w:p>
    <w:p w14:paraId="2EC835EF" w14:textId="51C9E897" w:rsidR="00C7337A" w:rsidRPr="00377EB4" w:rsidRDefault="00C7337A">
      <w:pPr>
        <w:rPr>
          <w:lang w:val="fr-LU"/>
        </w:rPr>
      </w:pPr>
    </w:p>
    <w:p w14:paraId="49ECCFBB" w14:textId="1CEA21D6" w:rsidR="00C7337A" w:rsidRPr="00377EB4" w:rsidRDefault="00C7337A">
      <w:pPr>
        <w:rPr>
          <w:lang w:val="fr-LU"/>
        </w:rPr>
      </w:pPr>
    </w:p>
    <w:p w14:paraId="5D20CD9B" w14:textId="4E7C9C5C" w:rsidR="00C7337A" w:rsidRPr="00377EB4" w:rsidRDefault="00C7337A">
      <w:pPr>
        <w:rPr>
          <w:lang w:val="fr-LU"/>
        </w:rPr>
      </w:pPr>
    </w:p>
    <w:p w14:paraId="1D87423A" w14:textId="69046583" w:rsidR="00C7337A" w:rsidRPr="00377EB4" w:rsidRDefault="00C7337A">
      <w:pPr>
        <w:rPr>
          <w:lang w:val="fr-LU"/>
        </w:rPr>
      </w:pPr>
    </w:p>
    <w:p w14:paraId="68B74680" w14:textId="5A189CA0" w:rsidR="00C7337A" w:rsidRPr="00377EB4" w:rsidRDefault="00C7337A">
      <w:pPr>
        <w:rPr>
          <w:lang w:val="fr-LU"/>
        </w:rPr>
      </w:pPr>
    </w:p>
    <w:p w14:paraId="7D3D9730" w14:textId="3EDE1050" w:rsidR="00C7337A" w:rsidRPr="00377EB4" w:rsidRDefault="00C7337A">
      <w:pPr>
        <w:rPr>
          <w:lang w:val="fr-LU"/>
        </w:rPr>
      </w:pPr>
    </w:p>
    <w:p w14:paraId="68249AE9" w14:textId="5F57D248" w:rsidR="00C7337A" w:rsidRPr="00377EB4" w:rsidRDefault="00C7337A">
      <w:pPr>
        <w:rPr>
          <w:lang w:val="fr-LU"/>
        </w:rPr>
      </w:pPr>
    </w:p>
    <w:p w14:paraId="472AF4BD" w14:textId="55FBD5AB" w:rsidR="00C7337A" w:rsidRPr="00377EB4" w:rsidRDefault="00C7337A">
      <w:pPr>
        <w:rPr>
          <w:lang w:val="fr-LU"/>
        </w:rPr>
      </w:pPr>
    </w:p>
    <w:p w14:paraId="3940E740" w14:textId="09F44BD5" w:rsidR="00C7337A" w:rsidRPr="00377EB4" w:rsidRDefault="00C7337A">
      <w:pPr>
        <w:rPr>
          <w:lang w:val="fr-LU"/>
        </w:rPr>
      </w:pPr>
    </w:p>
    <w:p w14:paraId="7C0DEC16" w14:textId="3D2713A9" w:rsidR="00C7337A" w:rsidRPr="00377EB4" w:rsidRDefault="00C7337A">
      <w:pPr>
        <w:rPr>
          <w:lang w:val="fr-LU"/>
        </w:rPr>
      </w:pPr>
    </w:p>
    <w:p w14:paraId="1F2A040D" w14:textId="29EA2F68" w:rsidR="00C7337A" w:rsidRPr="00377EB4" w:rsidRDefault="00C7337A">
      <w:pPr>
        <w:rPr>
          <w:lang w:val="fr-LU"/>
        </w:rPr>
      </w:pPr>
    </w:p>
    <w:p w14:paraId="1829639A" w14:textId="06DED4FA" w:rsidR="00C7337A" w:rsidRPr="00377EB4" w:rsidRDefault="00C7337A">
      <w:pPr>
        <w:rPr>
          <w:lang w:val="fr-LU"/>
        </w:rPr>
      </w:pPr>
    </w:p>
    <w:p w14:paraId="470E39D4" w14:textId="07CD4F4A" w:rsidR="00C7337A" w:rsidRPr="00377EB4" w:rsidRDefault="00C7337A">
      <w:pPr>
        <w:rPr>
          <w:lang w:val="fr-LU"/>
        </w:rPr>
      </w:pPr>
    </w:p>
    <w:p w14:paraId="6A67721E" w14:textId="1D91D77F" w:rsidR="00C7337A" w:rsidRPr="00377EB4" w:rsidRDefault="00C7337A">
      <w:pPr>
        <w:rPr>
          <w:lang w:val="fr-LU"/>
        </w:rPr>
      </w:pPr>
    </w:p>
    <w:p w14:paraId="7F04DA81" w14:textId="783F8FFB" w:rsidR="00C7337A" w:rsidRPr="00377EB4" w:rsidRDefault="00C7337A">
      <w:pPr>
        <w:rPr>
          <w:lang w:val="fr-LU"/>
        </w:rPr>
      </w:pPr>
    </w:p>
    <w:p w14:paraId="3983799C" w14:textId="03DD1F08" w:rsidR="00C7337A" w:rsidRPr="00377EB4" w:rsidRDefault="00C7337A">
      <w:pPr>
        <w:rPr>
          <w:lang w:val="fr-LU"/>
        </w:rPr>
      </w:pPr>
    </w:p>
    <w:p w14:paraId="4D3788C2" w14:textId="35D83190" w:rsidR="00C7337A" w:rsidRPr="00C7337A" w:rsidRDefault="00C7337A" w:rsidP="00C7337A">
      <w:pPr>
        <w:pBdr>
          <w:top w:val="single" w:sz="4" w:space="1" w:color="auto"/>
        </w:pBdr>
        <w:rPr>
          <w:sz w:val="20"/>
          <w:szCs w:val="20"/>
          <w:lang w:val="fr-FR"/>
        </w:rPr>
      </w:pPr>
      <w:r w:rsidRPr="00C7337A">
        <w:rPr>
          <w:sz w:val="20"/>
          <w:szCs w:val="20"/>
          <w:lang w:val="fr-FR"/>
        </w:rPr>
        <w:t xml:space="preserve">Mouvement Ecologique asbl, 6, rue Vauban, L-2663 Luxembourg, Tel : 439030-1, </w:t>
      </w:r>
      <w:hyperlink r:id="rId5" w:history="1">
        <w:r w:rsidRPr="00C7337A">
          <w:rPr>
            <w:rStyle w:val="Hyperlink"/>
            <w:sz w:val="20"/>
            <w:szCs w:val="20"/>
            <w:lang w:val="fr-FR"/>
          </w:rPr>
          <w:t>meco@oeko.lu</w:t>
        </w:r>
      </w:hyperlink>
      <w:r w:rsidRPr="00C7337A">
        <w:rPr>
          <w:sz w:val="20"/>
          <w:szCs w:val="20"/>
          <w:lang w:val="fr-FR"/>
        </w:rPr>
        <w:t>, meco.lu</w:t>
      </w:r>
    </w:p>
    <w:sectPr w:rsidR="00C7337A" w:rsidRPr="00C733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E65"/>
    <w:rsid w:val="00100A8B"/>
    <w:rsid w:val="00102874"/>
    <w:rsid w:val="00225213"/>
    <w:rsid w:val="00291CF9"/>
    <w:rsid w:val="00375135"/>
    <w:rsid w:val="00377EB4"/>
    <w:rsid w:val="003C54BA"/>
    <w:rsid w:val="003E4CBC"/>
    <w:rsid w:val="00414B32"/>
    <w:rsid w:val="00437732"/>
    <w:rsid w:val="004A1819"/>
    <w:rsid w:val="00570C87"/>
    <w:rsid w:val="00576676"/>
    <w:rsid w:val="006B5E65"/>
    <w:rsid w:val="007424DA"/>
    <w:rsid w:val="007A296F"/>
    <w:rsid w:val="00891582"/>
    <w:rsid w:val="0097174D"/>
    <w:rsid w:val="00992E41"/>
    <w:rsid w:val="00AD3993"/>
    <w:rsid w:val="00B02CB2"/>
    <w:rsid w:val="00B71119"/>
    <w:rsid w:val="00BA6ACE"/>
    <w:rsid w:val="00C7337A"/>
    <w:rsid w:val="00C91982"/>
    <w:rsid w:val="00DC4851"/>
    <w:rsid w:val="00DD702C"/>
    <w:rsid w:val="00EF0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884A6"/>
  <w15:chartTrackingRefBased/>
  <w15:docId w15:val="{D18EF798-ECA9-4980-88E5-E8FB92325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AD399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F01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F01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F01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01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01B4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7337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33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eco@oeko.l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540</Words>
  <Characters>3079</Characters>
  <Application>Microsoft Office Word</Application>
  <DocSecurity>4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Blanche Weber</dc:creator>
  <cp:keywords/>
  <dc:description/>
  <cp:lastModifiedBy>Blanche Weber</cp:lastModifiedBy>
  <cp:revision>2</cp:revision>
  <dcterms:created xsi:type="dcterms:W3CDTF">2022-11-29T08:06:00Z</dcterms:created>
  <dcterms:modified xsi:type="dcterms:W3CDTF">2022-11-29T08:06:00Z</dcterms:modified>
</cp:coreProperties>
</file>