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F57E2" w14:textId="77777777" w:rsidR="00A935CD" w:rsidRDefault="00BB5276" w:rsidP="00582565">
      <w:pPr>
        <w:spacing w:before="0"/>
      </w:pPr>
      <w:r>
        <w:rPr>
          <w:noProof/>
          <w:lang w:val="lb-LU" w:eastAsia="lb-LU"/>
        </w:rPr>
        <mc:AlternateContent>
          <mc:Choice Requires="wps">
            <w:drawing>
              <wp:inline distT="0" distB="0" distL="0" distR="0" wp14:anchorId="3DA8A084" wp14:editId="0922CBD6">
                <wp:extent cx="5905500" cy="12700"/>
                <wp:effectExtent l="0" t="0" r="0" 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27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1" vertOverflow="overflow" horzOverflow="overflow" vert="horz" wrap="square" lIns="91440" tIns="45720" rIns="91440" bIns="45720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282B4" id="officeArt object" o:spid="_x0000_s1026" style="width:465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" path="m,l21600,r,21600l,21600,,xe" fillcolor="black" stroked="f">
                <v:path arrowok="t" o:extrusionok="f" o:connecttype="custom" o:connectlocs="2952750,6350;2952750,6350;2952750,6350;2952750,6350" o:connectangles="0,90,180,270"/>
                <w10:anchorlock/>
              </v:shape>
            </w:pict>
          </mc:Fallback>
        </mc:AlternateContent>
      </w:r>
    </w:p>
    <w:p w14:paraId="46BB4441" w14:textId="067D94AA" w:rsidR="00A935CD" w:rsidRDefault="00C76E44" w:rsidP="00582565">
      <w:r>
        <w:t xml:space="preserve">Luxembourg, le </w:t>
      </w:r>
      <w:r w:rsidR="002142DC">
        <w:t>21</w:t>
      </w:r>
      <w:r w:rsidR="009002FD">
        <w:t xml:space="preserve"> septembre</w:t>
      </w:r>
      <w:r w:rsidR="00A07957">
        <w:t xml:space="preserve"> 2023</w:t>
      </w:r>
    </w:p>
    <w:p w14:paraId="19365293" w14:textId="77777777" w:rsidR="003B3CC9" w:rsidRPr="00E543CE" w:rsidRDefault="003B3CC9" w:rsidP="00582565">
      <w:pPr>
        <w:pStyle w:val="En-tteCommuniqu"/>
        <w:spacing w:before="0" w:line="200" w:lineRule="atLeast"/>
        <w:rPr>
          <w:sz w:val="10"/>
        </w:rPr>
      </w:pPr>
    </w:p>
    <w:p w14:paraId="450128B4" w14:textId="77777777" w:rsidR="004F72C1" w:rsidRDefault="004F72C1" w:rsidP="00582565">
      <w:pPr>
        <w:pStyle w:val="En-tteCommuniqu"/>
        <w:spacing w:before="0" w:line="200" w:lineRule="atLeast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Communiqué de presse</w:t>
      </w:r>
    </w:p>
    <w:p w14:paraId="540A8687" w14:textId="7C5E3416" w:rsidR="00A935CD" w:rsidRPr="00B43F06" w:rsidRDefault="00BB5276" w:rsidP="00582565">
      <w:pPr>
        <w:pStyle w:val="En-tteCommuniqu"/>
        <w:spacing w:before="0" w:line="200" w:lineRule="atLeast"/>
        <w:rPr>
          <w:rFonts w:ascii="Arial" w:hAnsi="Arial" w:cs="Arial"/>
          <w:b/>
          <w:sz w:val="48"/>
          <w:szCs w:val="48"/>
        </w:rPr>
      </w:pPr>
      <w:r w:rsidRPr="00B43F06">
        <w:rPr>
          <w:rFonts w:ascii="Arial" w:hAnsi="Arial" w:cs="Arial"/>
          <w:b/>
          <w:sz w:val="48"/>
          <w:szCs w:val="48"/>
        </w:rPr>
        <w:tab/>
      </w:r>
      <w:r w:rsidRPr="00B43F06">
        <w:rPr>
          <w:rFonts w:ascii="Arial" w:hAnsi="Arial" w:cs="Arial"/>
          <w:b/>
          <w:sz w:val="48"/>
          <w:szCs w:val="48"/>
        </w:rPr>
        <w:tab/>
      </w:r>
      <w:r w:rsidRPr="00B43F06">
        <w:rPr>
          <w:rFonts w:ascii="Arial" w:hAnsi="Arial" w:cs="Arial"/>
          <w:b/>
          <w:sz w:val="48"/>
          <w:szCs w:val="48"/>
        </w:rPr>
        <w:tab/>
      </w:r>
    </w:p>
    <w:p w14:paraId="32D7BA91" w14:textId="7706956B" w:rsidR="00E27EB4" w:rsidRDefault="001B2C31" w:rsidP="00E27EB4">
      <w:pPr>
        <w:pStyle w:val="Titrecommuniqu"/>
        <w:spacing w:before="0" w:line="200" w:lineRule="atLeast"/>
        <w:rPr>
          <w:rFonts w:hAnsi="Arial Bold"/>
        </w:rPr>
      </w:pPr>
      <w:r>
        <w:rPr>
          <w:rFonts w:hAnsi="Arial Bold"/>
        </w:rPr>
        <w:t>Caritas Forum : des pistes de travail pour le prochain gouvernement</w:t>
      </w:r>
    </w:p>
    <w:p w14:paraId="0C338076" w14:textId="77777777" w:rsidR="00434133" w:rsidRDefault="00434133" w:rsidP="000A227A">
      <w:pPr>
        <w:pStyle w:val="Titrecommuniqu"/>
        <w:spacing w:before="0" w:line="240" w:lineRule="auto"/>
        <w:rPr>
          <w:rFonts w:ascii="Arial" w:hAnsi="Arial" w:cs="Arial"/>
        </w:rPr>
      </w:pPr>
    </w:p>
    <w:p w14:paraId="185AA269" w14:textId="473528D8" w:rsidR="002142DC" w:rsidRDefault="002142DC" w:rsidP="002142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Caritas Luxembourg a sorti aujourd’hui le rapport final de la première édition de Caritas Forum, qui s’est tenu</w:t>
      </w:r>
      <w:r w:rsidR="00165B9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en mai 2023 sur le thème « </w:t>
      </w:r>
      <w:r w:rsidRPr="003C7B04">
        <w:rPr>
          <w:rFonts w:ascii="Arial" w:hAnsi="Arial" w:cs="Arial"/>
          <w:b/>
          <w:bCs/>
          <w:sz w:val="22"/>
          <w:szCs w:val="22"/>
        </w:rPr>
        <w:t>« </w:t>
      </w:r>
      <w:proofErr w:type="spellStart"/>
      <w:r w:rsidRPr="003C7B04">
        <w:rPr>
          <w:rFonts w:ascii="Arial" w:hAnsi="Arial" w:cs="Arial"/>
          <w:b/>
          <w:bCs/>
          <w:sz w:val="22"/>
          <w:szCs w:val="22"/>
        </w:rPr>
        <w:t>Aarm</w:t>
      </w:r>
      <w:proofErr w:type="spellEnd"/>
      <w:r w:rsidRPr="003C7B0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C7B04">
        <w:rPr>
          <w:rFonts w:ascii="Arial" w:hAnsi="Arial" w:cs="Arial"/>
          <w:b/>
          <w:bCs/>
          <w:sz w:val="22"/>
          <w:szCs w:val="22"/>
        </w:rPr>
        <w:t>mécht</w:t>
      </w:r>
      <w:proofErr w:type="spellEnd"/>
      <w:r w:rsidRPr="003C7B0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C7B04">
        <w:rPr>
          <w:rFonts w:ascii="Arial" w:hAnsi="Arial" w:cs="Arial"/>
          <w:b/>
          <w:bCs/>
          <w:sz w:val="22"/>
          <w:szCs w:val="22"/>
        </w:rPr>
        <w:t>krank</w:t>
      </w:r>
      <w:proofErr w:type="spellEnd"/>
      <w:r w:rsidRPr="003C7B04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3C7B04">
        <w:rPr>
          <w:rFonts w:ascii="Arial" w:hAnsi="Arial" w:cs="Arial"/>
          <w:b/>
          <w:bCs/>
          <w:sz w:val="22"/>
          <w:szCs w:val="22"/>
        </w:rPr>
        <w:t>krank</w:t>
      </w:r>
      <w:proofErr w:type="spellEnd"/>
      <w:r w:rsidRPr="003C7B0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C7B04">
        <w:rPr>
          <w:rFonts w:ascii="Arial" w:hAnsi="Arial" w:cs="Arial"/>
          <w:b/>
          <w:bCs/>
          <w:sz w:val="22"/>
          <w:szCs w:val="22"/>
        </w:rPr>
        <w:t>mécht</w:t>
      </w:r>
      <w:proofErr w:type="spellEnd"/>
      <w:r w:rsidRPr="003C7B0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C7B04">
        <w:rPr>
          <w:rFonts w:ascii="Arial" w:hAnsi="Arial" w:cs="Arial"/>
          <w:b/>
          <w:bCs/>
          <w:sz w:val="22"/>
          <w:szCs w:val="22"/>
        </w:rPr>
        <w:t>aarm</w:t>
      </w:r>
      <w:proofErr w:type="spellEnd"/>
      <w:r w:rsidRPr="003C7B04">
        <w:rPr>
          <w:rFonts w:ascii="Arial" w:hAnsi="Arial" w:cs="Arial"/>
          <w:b/>
          <w:bCs/>
          <w:sz w:val="22"/>
          <w:szCs w:val="22"/>
        </w:rPr>
        <w:t> »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4E6B84">
        <w:rPr>
          <w:rFonts w:ascii="Arial" w:hAnsi="Arial" w:cs="Arial"/>
          <w:sz w:val="22"/>
          <w:szCs w:val="22"/>
        </w:rPr>
        <w:t>Pour Caritas Luxembourg, c</w:t>
      </w:r>
      <w:r>
        <w:rPr>
          <w:rFonts w:ascii="Arial" w:hAnsi="Arial" w:cs="Arial"/>
          <w:sz w:val="22"/>
          <w:szCs w:val="22"/>
        </w:rPr>
        <w:t>ette première édition du Caritas Forum a mis en évidence des pistes de travail importantes pour le prochain gouvernement.</w:t>
      </w:r>
    </w:p>
    <w:p w14:paraId="7E6463A2" w14:textId="6C4F46E5" w:rsidR="002142DC" w:rsidRDefault="002142DC" w:rsidP="002142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Arial" w:hAnsi="Arial" w:cs="Arial"/>
          <w:sz w:val="22"/>
          <w:szCs w:val="22"/>
        </w:rPr>
      </w:pPr>
    </w:p>
    <w:p w14:paraId="385FA193" w14:textId="59FE0E60" w:rsidR="002142DC" w:rsidRDefault="002142DC" w:rsidP="002142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premier grand enseignement à tirer de Caritas Forum</w:t>
      </w:r>
      <w:r w:rsidR="004E6B84">
        <w:rPr>
          <w:rFonts w:ascii="Arial" w:hAnsi="Arial" w:cs="Arial"/>
          <w:sz w:val="22"/>
          <w:szCs w:val="22"/>
        </w:rPr>
        <w:t>, selon Caritas Luxembourg,</w:t>
      </w:r>
      <w:r>
        <w:rPr>
          <w:rFonts w:ascii="Arial" w:hAnsi="Arial" w:cs="Arial"/>
          <w:sz w:val="22"/>
          <w:szCs w:val="22"/>
        </w:rPr>
        <w:t xml:space="preserve"> est certainement qu’il </w:t>
      </w:r>
      <w:proofErr w:type="gramStart"/>
      <w:r>
        <w:rPr>
          <w:rFonts w:ascii="Arial" w:hAnsi="Arial" w:cs="Arial"/>
          <w:sz w:val="22"/>
          <w:szCs w:val="22"/>
        </w:rPr>
        <w:t>faut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4E6B84" w:rsidRPr="00472DE8">
        <w:rPr>
          <w:rFonts w:ascii="Arial" w:hAnsi="Arial" w:cs="Arial"/>
          <w:b/>
          <w:bCs/>
          <w:sz w:val="22"/>
          <w:szCs w:val="22"/>
        </w:rPr>
        <w:t xml:space="preserve">mieux discerner </w:t>
      </w:r>
      <w:r w:rsidR="009B69D4" w:rsidRPr="00472DE8">
        <w:rPr>
          <w:rFonts w:ascii="Arial" w:hAnsi="Arial" w:cs="Arial"/>
          <w:b/>
          <w:bCs/>
          <w:sz w:val="22"/>
          <w:szCs w:val="22"/>
        </w:rPr>
        <w:t xml:space="preserve">ce </w:t>
      </w:r>
      <w:r w:rsidRPr="00472DE8">
        <w:rPr>
          <w:rFonts w:ascii="Arial" w:hAnsi="Arial" w:cs="Arial"/>
          <w:b/>
          <w:bCs/>
          <w:sz w:val="22"/>
          <w:szCs w:val="22"/>
        </w:rPr>
        <w:t xml:space="preserve">que l’on </w:t>
      </w:r>
      <w:r w:rsidR="00EC1173" w:rsidRPr="00472DE8">
        <w:rPr>
          <w:rFonts w:ascii="Arial" w:hAnsi="Arial" w:cs="Arial"/>
          <w:b/>
          <w:bCs/>
          <w:sz w:val="22"/>
          <w:szCs w:val="22"/>
        </w:rPr>
        <w:t>entend</w:t>
      </w:r>
      <w:r w:rsidRPr="00472DE8">
        <w:rPr>
          <w:rFonts w:ascii="Arial" w:hAnsi="Arial" w:cs="Arial"/>
          <w:b/>
          <w:bCs/>
          <w:sz w:val="22"/>
          <w:szCs w:val="22"/>
        </w:rPr>
        <w:t xml:space="preserve"> par « pauvreté »</w:t>
      </w:r>
      <w:r>
        <w:rPr>
          <w:rFonts w:ascii="Arial" w:hAnsi="Arial" w:cs="Arial"/>
          <w:sz w:val="22"/>
          <w:szCs w:val="22"/>
        </w:rPr>
        <w:t xml:space="preserve">. La pauvreté ne doit pas seulement être comprise comme un manque de moyens financiers et matériels. La question de la pauvreté est beaucoup plus complexe </w:t>
      </w:r>
      <w:r w:rsidR="004E6B84">
        <w:rPr>
          <w:rFonts w:ascii="Arial" w:hAnsi="Arial" w:cs="Arial"/>
          <w:sz w:val="22"/>
          <w:szCs w:val="22"/>
        </w:rPr>
        <w:t xml:space="preserve">et touche à </w:t>
      </w:r>
      <w:r w:rsidR="000763D1">
        <w:rPr>
          <w:rFonts w:ascii="Arial" w:hAnsi="Arial" w:cs="Arial"/>
          <w:sz w:val="22"/>
          <w:szCs w:val="22"/>
        </w:rPr>
        <w:t xml:space="preserve">de nombreux </w:t>
      </w:r>
      <w:r w:rsidR="004E6B84">
        <w:rPr>
          <w:rFonts w:ascii="Arial" w:hAnsi="Arial" w:cs="Arial"/>
          <w:sz w:val="22"/>
          <w:szCs w:val="22"/>
        </w:rPr>
        <w:t xml:space="preserve">aspects de </w:t>
      </w:r>
      <w:r w:rsidR="004F4C4A">
        <w:rPr>
          <w:rFonts w:ascii="Arial" w:hAnsi="Arial" w:cs="Arial"/>
          <w:sz w:val="22"/>
          <w:szCs w:val="22"/>
        </w:rPr>
        <w:t>la</w:t>
      </w:r>
      <w:r w:rsidR="004E6B84">
        <w:rPr>
          <w:rFonts w:ascii="Arial" w:hAnsi="Arial" w:cs="Arial"/>
          <w:sz w:val="22"/>
          <w:szCs w:val="22"/>
        </w:rPr>
        <w:t xml:space="preserve"> vie</w:t>
      </w:r>
      <w:r w:rsidR="009B69D4">
        <w:rPr>
          <w:rFonts w:ascii="Arial" w:hAnsi="Arial" w:cs="Arial"/>
          <w:sz w:val="22"/>
          <w:szCs w:val="22"/>
        </w:rPr>
        <w:t xml:space="preserve"> </w:t>
      </w:r>
      <w:r w:rsidR="004E6B84">
        <w:rPr>
          <w:rFonts w:ascii="Arial" w:hAnsi="Arial" w:cs="Arial"/>
          <w:sz w:val="22"/>
          <w:szCs w:val="22"/>
        </w:rPr>
        <w:t xml:space="preserve">: </w:t>
      </w:r>
      <w:r w:rsidR="004F4C4A">
        <w:rPr>
          <w:rFonts w:ascii="Arial" w:hAnsi="Arial" w:cs="Arial"/>
          <w:sz w:val="22"/>
          <w:szCs w:val="22"/>
        </w:rPr>
        <w:t xml:space="preserve">logement, alimentation, </w:t>
      </w:r>
      <w:r w:rsidR="00EC1173">
        <w:rPr>
          <w:rFonts w:ascii="Arial" w:hAnsi="Arial" w:cs="Arial"/>
          <w:sz w:val="22"/>
          <w:szCs w:val="22"/>
        </w:rPr>
        <w:t xml:space="preserve">éducation, </w:t>
      </w:r>
      <w:r w:rsidR="004E6B84">
        <w:rPr>
          <w:rFonts w:ascii="Arial" w:hAnsi="Arial" w:cs="Arial"/>
          <w:sz w:val="22"/>
          <w:szCs w:val="22"/>
        </w:rPr>
        <w:t>santé</w:t>
      </w:r>
      <w:r w:rsidR="004F4C4A">
        <w:rPr>
          <w:rFonts w:ascii="Arial" w:hAnsi="Arial" w:cs="Arial"/>
          <w:sz w:val="22"/>
          <w:szCs w:val="22"/>
        </w:rPr>
        <w:t xml:space="preserve"> physique</w:t>
      </w:r>
      <w:r w:rsidR="004E6B84">
        <w:rPr>
          <w:rFonts w:ascii="Arial" w:hAnsi="Arial" w:cs="Arial"/>
          <w:sz w:val="22"/>
          <w:szCs w:val="22"/>
        </w:rPr>
        <w:t xml:space="preserve">, </w:t>
      </w:r>
      <w:r w:rsidR="004F4C4A">
        <w:rPr>
          <w:rFonts w:ascii="Arial" w:hAnsi="Arial" w:cs="Arial"/>
          <w:sz w:val="22"/>
          <w:szCs w:val="22"/>
        </w:rPr>
        <w:t xml:space="preserve">santé mentale, </w:t>
      </w:r>
      <w:r w:rsidR="00867B1C">
        <w:rPr>
          <w:rFonts w:ascii="Arial" w:hAnsi="Arial" w:cs="Arial"/>
          <w:sz w:val="22"/>
          <w:szCs w:val="22"/>
        </w:rPr>
        <w:t>vie sociale, etc.</w:t>
      </w:r>
      <w:r w:rsidR="004F4C4A">
        <w:rPr>
          <w:rFonts w:ascii="Arial" w:hAnsi="Arial" w:cs="Arial"/>
          <w:sz w:val="22"/>
          <w:szCs w:val="22"/>
        </w:rPr>
        <w:t xml:space="preserve"> </w:t>
      </w:r>
      <w:r w:rsidR="00EC1173">
        <w:rPr>
          <w:rFonts w:ascii="Arial" w:hAnsi="Arial" w:cs="Arial"/>
          <w:sz w:val="22"/>
          <w:szCs w:val="22"/>
        </w:rPr>
        <w:t>En même temps</w:t>
      </w:r>
      <w:r w:rsidR="009B69D4">
        <w:rPr>
          <w:rFonts w:ascii="Arial" w:hAnsi="Arial" w:cs="Arial"/>
          <w:sz w:val="22"/>
          <w:szCs w:val="22"/>
        </w:rPr>
        <w:t>,</w:t>
      </w:r>
      <w:r w:rsidR="00EC1173">
        <w:rPr>
          <w:rFonts w:ascii="Arial" w:hAnsi="Arial" w:cs="Arial"/>
          <w:sz w:val="22"/>
          <w:szCs w:val="22"/>
        </w:rPr>
        <w:t xml:space="preserve"> la pauvreté est à la fois la cause de situations de vie difficiles </w:t>
      </w:r>
      <w:proofErr w:type="gramStart"/>
      <w:r w:rsidR="000B4F9F">
        <w:rPr>
          <w:rFonts w:ascii="Arial" w:hAnsi="Arial" w:cs="Arial"/>
          <w:sz w:val="22"/>
          <w:szCs w:val="22"/>
        </w:rPr>
        <w:t>(</w:t>
      </w:r>
      <w:r w:rsidR="00EC1173">
        <w:rPr>
          <w:rFonts w:ascii="Arial" w:hAnsi="Arial" w:cs="Arial"/>
          <w:sz w:val="22"/>
          <w:szCs w:val="22"/>
        </w:rPr>
        <w:t>«</w:t>
      </w:r>
      <w:proofErr w:type="spellStart"/>
      <w:r w:rsidR="00EC1173">
        <w:rPr>
          <w:rFonts w:ascii="Arial" w:hAnsi="Arial" w:cs="Arial"/>
          <w:sz w:val="22"/>
          <w:szCs w:val="22"/>
        </w:rPr>
        <w:t>Aarm</w:t>
      </w:r>
      <w:proofErr w:type="spellEnd"/>
      <w:proofErr w:type="gramEnd"/>
      <w:r w:rsidR="00EC11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1173">
        <w:rPr>
          <w:rFonts w:ascii="Arial" w:hAnsi="Arial" w:cs="Arial"/>
          <w:sz w:val="22"/>
          <w:szCs w:val="22"/>
        </w:rPr>
        <w:t>mécht</w:t>
      </w:r>
      <w:proofErr w:type="spellEnd"/>
      <w:r w:rsidR="00EC11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1173">
        <w:rPr>
          <w:rFonts w:ascii="Arial" w:hAnsi="Arial" w:cs="Arial"/>
          <w:sz w:val="22"/>
          <w:szCs w:val="22"/>
        </w:rPr>
        <w:t>krank</w:t>
      </w:r>
      <w:proofErr w:type="spellEnd"/>
      <w:r w:rsidR="00EC1173">
        <w:rPr>
          <w:rFonts w:ascii="Arial" w:hAnsi="Arial" w:cs="Arial"/>
          <w:sz w:val="22"/>
          <w:szCs w:val="22"/>
        </w:rPr>
        <w:t> »</w:t>
      </w:r>
      <w:r w:rsidR="000B4F9F">
        <w:rPr>
          <w:rFonts w:ascii="Arial" w:hAnsi="Arial" w:cs="Arial"/>
          <w:sz w:val="22"/>
          <w:szCs w:val="22"/>
        </w:rPr>
        <w:t>)</w:t>
      </w:r>
      <w:r w:rsidR="00EC1173">
        <w:rPr>
          <w:rFonts w:ascii="Arial" w:hAnsi="Arial" w:cs="Arial"/>
          <w:sz w:val="22"/>
          <w:szCs w:val="22"/>
        </w:rPr>
        <w:t xml:space="preserve"> et la conséquence </w:t>
      </w:r>
      <w:r w:rsidR="000B4F9F">
        <w:rPr>
          <w:rFonts w:ascii="Arial" w:hAnsi="Arial" w:cs="Arial"/>
          <w:sz w:val="22"/>
          <w:szCs w:val="22"/>
        </w:rPr>
        <w:t>(</w:t>
      </w:r>
      <w:r w:rsidR="00EC1173">
        <w:rPr>
          <w:rFonts w:ascii="Arial" w:hAnsi="Arial" w:cs="Arial"/>
          <w:sz w:val="22"/>
          <w:szCs w:val="22"/>
        </w:rPr>
        <w:t>« </w:t>
      </w:r>
      <w:proofErr w:type="spellStart"/>
      <w:r w:rsidR="000B4F9F">
        <w:rPr>
          <w:rFonts w:ascii="Arial" w:hAnsi="Arial" w:cs="Arial"/>
          <w:sz w:val="22"/>
          <w:szCs w:val="22"/>
        </w:rPr>
        <w:t>Krank</w:t>
      </w:r>
      <w:proofErr w:type="spellEnd"/>
      <w:r w:rsidR="000B4F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4F9F">
        <w:rPr>
          <w:rFonts w:ascii="Arial" w:hAnsi="Arial" w:cs="Arial"/>
          <w:sz w:val="22"/>
          <w:szCs w:val="22"/>
        </w:rPr>
        <w:t>mécht</w:t>
      </w:r>
      <w:proofErr w:type="spellEnd"/>
      <w:r w:rsidR="000B4F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4F9F">
        <w:rPr>
          <w:rFonts w:ascii="Arial" w:hAnsi="Arial" w:cs="Arial"/>
          <w:sz w:val="22"/>
          <w:szCs w:val="22"/>
        </w:rPr>
        <w:t>aarm</w:t>
      </w:r>
      <w:proofErr w:type="spellEnd"/>
      <w:r w:rsidR="000B4F9F">
        <w:rPr>
          <w:rFonts w:ascii="Arial" w:hAnsi="Arial" w:cs="Arial"/>
          <w:sz w:val="22"/>
          <w:szCs w:val="22"/>
        </w:rPr>
        <w:t> »)</w:t>
      </w:r>
      <w:r w:rsidR="00EC1173">
        <w:rPr>
          <w:rFonts w:ascii="Arial" w:hAnsi="Arial" w:cs="Arial"/>
          <w:sz w:val="22"/>
          <w:szCs w:val="22"/>
        </w:rPr>
        <w:t>.</w:t>
      </w:r>
      <w:r w:rsidR="000B4F9F">
        <w:rPr>
          <w:rFonts w:ascii="Arial" w:hAnsi="Arial" w:cs="Arial"/>
          <w:sz w:val="22"/>
          <w:szCs w:val="22"/>
        </w:rPr>
        <w:t xml:space="preserve"> Tous ces </w:t>
      </w:r>
      <w:r w:rsidR="000763D1">
        <w:rPr>
          <w:rFonts w:ascii="Arial" w:hAnsi="Arial" w:cs="Arial"/>
          <w:sz w:val="22"/>
          <w:szCs w:val="22"/>
        </w:rPr>
        <w:t>aspects</w:t>
      </w:r>
      <w:r w:rsidR="000B4F9F">
        <w:rPr>
          <w:rFonts w:ascii="Arial" w:hAnsi="Arial" w:cs="Arial"/>
          <w:sz w:val="22"/>
          <w:szCs w:val="22"/>
        </w:rPr>
        <w:t xml:space="preserve"> doivent être pris en compte si l’on souhaite combattre efficacement la pauvreté au Luxembourg.</w:t>
      </w:r>
    </w:p>
    <w:p w14:paraId="2FDA0520" w14:textId="77777777" w:rsidR="004E6B84" w:rsidRDefault="004E6B84" w:rsidP="002142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Arial" w:hAnsi="Arial" w:cs="Arial"/>
          <w:sz w:val="22"/>
          <w:szCs w:val="22"/>
        </w:rPr>
      </w:pPr>
    </w:p>
    <w:p w14:paraId="1A55BFEB" w14:textId="0A593AC9" w:rsidR="002142DC" w:rsidRDefault="00867B1C" w:rsidP="002142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 deuxième enseignement est que </w:t>
      </w:r>
      <w:r w:rsidR="00EC1173">
        <w:rPr>
          <w:rFonts w:ascii="Arial" w:hAnsi="Arial" w:cs="Arial"/>
          <w:sz w:val="22"/>
          <w:szCs w:val="22"/>
        </w:rPr>
        <w:t>pour sortir de la spirale de la pauvreté</w:t>
      </w:r>
      <w:r w:rsidR="000B4F9F">
        <w:rPr>
          <w:rFonts w:ascii="Arial" w:hAnsi="Arial" w:cs="Arial"/>
          <w:sz w:val="22"/>
          <w:szCs w:val="22"/>
        </w:rPr>
        <w:t xml:space="preserve"> il faut </w:t>
      </w:r>
      <w:r w:rsidR="000B4F9F" w:rsidRPr="00472DE8">
        <w:rPr>
          <w:rFonts w:ascii="Arial" w:hAnsi="Arial" w:cs="Arial"/>
          <w:b/>
          <w:bCs/>
          <w:sz w:val="22"/>
          <w:szCs w:val="22"/>
        </w:rPr>
        <w:t xml:space="preserve">revoir </w:t>
      </w:r>
      <w:r w:rsidR="00723807" w:rsidRPr="00472DE8">
        <w:rPr>
          <w:rFonts w:ascii="Arial" w:hAnsi="Arial" w:cs="Arial"/>
          <w:b/>
          <w:bCs/>
          <w:sz w:val="22"/>
          <w:szCs w:val="22"/>
        </w:rPr>
        <w:t xml:space="preserve">notre </w:t>
      </w:r>
      <w:r w:rsidR="000B4F9F" w:rsidRPr="00472DE8">
        <w:rPr>
          <w:rFonts w:ascii="Arial" w:hAnsi="Arial" w:cs="Arial"/>
          <w:b/>
          <w:bCs/>
          <w:sz w:val="22"/>
          <w:szCs w:val="22"/>
        </w:rPr>
        <w:t>système d’aide</w:t>
      </w:r>
      <w:r w:rsidR="00723807" w:rsidRPr="00472DE8">
        <w:rPr>
          <w:rFonts w:ascii="Arial" w:hAnsi="Arial" w:cs="Arial"/>
          <w:b/>
          <w:bCs/>
          <w:sz w:val="22"/>
          <w:szCs w:val="22"/>
        </w:rPr>
        <w:t>s</w:t>
      </w:r>
      <w:r w:rsidR="000B4F9F" w:rsidRPr="00472DE8">
        <w:rPr>
          <w:rFonts w:ascii="Arial" w:hAnsi="Arial" w:cs="Arial"/>
          <w:b/>
          <w:bCs/>
          <w:sz w:val="22"/>
          <w:szCs w:val="22"/>
        </w:rPr>
        <w:t xml:space="preserve"> sociale</w:t>
      </w:r>
      <w:r w:rsidR="00723807" w:rsidRPr="00472DE8">
        <w:rPr>
          <w:rFonts w:ascii="Arial" w:hAnsi="Arial" w:cs="Arial"/>
          <w:b/>
          <w:bCs/>
          <w:sz w:val="22"/>
          <w:szCs w:val="22"/>
        </w:rPr>
        <w:t>s</w:t>
      </w:r>
      <w:r w:rsidR="000B4F9F" w:rsidRPr="00472DE8">
        <w:rPr>
          <w:rFonts w:ascii="Arial" w:hAnsi="Arial" w:cs="Arial"/>
          <w:b/>
          <w:bCs/>
          <w:sz w:val="22"/>
          <w:szCs w:val="22"/>
        </w:rPr>
        <w:t xml:space="preserve"> de sorte à mettre</w:t>
      </w:r>
      <w:r w:rsidR="00723807" w:rsidRPr="00472DE8">
        <w:rPr>
          <w:rFonts w:ascii="Arial" w:hAnsi="Arial" w:cs="Arial"/>
          <w:b/>
          <w:bCs/>
          <w:sz w:val="22"/>
          <w:szCs w:val="22"/>
        </w:rPr>
        <w:t xml:space="preserve"> l’être humain au centre</w:t>
      </w:r>
      <w:r w:rsidR="00723807">
        <w:rPr>
          <w:rFonts w:ascii="Arial" w:hAnsi="Arial" w:cs="Arial"/>
          <w:sz w:val="22"/>
          <w:szCs w:val="22"/>
        </w:rPr>
        <w:t xml:space="preserve"> </w:t>
      </w:r>
      <w:r w:rsidR="00875857">
        <w:rPr>
          <w:rFonts w:ascii="Arial" w:hAnsi="Arial" w:cs="Arial"/>
          <w:sz w:val="22"/>
          <w:szCs w:val="22"/>
        </w:rPr>
        <w:t xml:space="preserve">du système </w:t>
      </w:r>
      <w:r w:rsidR="00723807">
        <w:rPr>
          <w:rFonts w:ascii="Arial" w:hAnsi="Arial" w:cs="Arial"/>
          <w:sz w:val="22"/>
          <w:szCs w:val="22"/>
        </w:rPr>
        <w:t>et non pas le type d’aide</w:t>
      </w:r>
      <w:r w:rsidR="00EC1173">
        <w:rPr>
          <w:rFonts w:ascii="Arial" w:hAnsi="Arial" w:cs="Arial"/>
          <w:sz w:val="22"/>
          <w:szCs w:val="22"/>
        </w:rPr>
        <w:t xml:space="preserve">. </w:t>
      </w:r>
      <w:r w:rsidR="00723807">
        <w:rPr>
          <w:rFonts w:ascii="Arial" w:hAnsi="Arial" w:cs="Arial"/>
          <w:sz w:val="22"/>
          <w:szCs w:val="22"/>
        </w:rPr>
        <w:t xml:space="preserve">Pour </w:t>
      </w:r>
      <w:r w:rsidR="000763D1">
        <w:rPr>
          <w:rFonts w:ascii="Arial" w:hAnsi="Arial" w:cs="Arial"/>
          <w:sz w:val="22"/>
          <w:szCs w:val="22"/>
        </w:rPr>
        <w:t>beaucoup de</w:t>
      </w:r>
      <w:r w:rsidR="00723807">
        <w:rPr>
          <w:rFonts w:ascii="Arial" w:hAnsi="Arial" w:cs="Arial"/>
          <w:sz w:val="22"/>
          <w:szCs w:val="22"/>
        </w:rPr>
        <w:t xml:space="preserve"> personnes </w:t>
      </w:r>
      <w:r w:rsidR="000763D1">
        <w:rPr>
          <w:rFonts w:ascii="Arial" w:hAnsi="Arial" w:cs="Arial"/>
          <w:sz w:val="22"/>
          <w:szCs w:val="22"/>
        </w:rPr>
        <w:t>il est difficile de s</w:t>
      </w:r>
      <w:r w:rsidR="00DC39A3">
        <w:rPr>
          <w:rFonts w:ascii="Arial" w:hAnsi="Arial" w:cs="Arial"/>
          <w:sz w:val="22"/>
          <w:szCs w:val="22"/>
        </w:rPr>
        <w:t>’y</w:t>
      </w:r>
      <w:r w:rsidR="000763D1">
        <w:rPr>
          <w:rFonts w:ascii="Arial" w:hAnsi="Arial" w:cs="Arial"/>
          <w:sz w:val="22"/>
          <w:szCs w:val="22"/>
        </w:rPr>
        <w:t xml:space="preserve"> </w:t>
      </w:r>
      <w:r w:rsidR="00723807">
        <w:rPr>
          <w:rFonts w:ascii="Arial" w:hAnsi="Arial" w:cs="Arial"/>
          <w:sz w:val="22"/>
          <w:szCs w:val="22"/>
        </w:rPr>
        <w:t xml:space="preserve">retrouver </w:t>
      </w:r>
      <w:r w:rsidR="00875857">
        <w:rPr>
          <w:rFonts w:ascii="Arial" w:hAnsi="Arial" w:cs="Arial"/>
          <w:sz w:val="22"/>
          <w:szCs w:val="22"/>
        </w:rPr>
        <w:t>parmi les nombreuses aides qui existent</w:t>
      </w:r>
      <w:r w:rsidR="00DC39A3">
        <w:rPr>
          <w:rFonts w:ascii="Arial" w:hAnsi="Arial" w:cs="Arial"/>
          <w:sz w:val="22"/>
          <w:szCs w:val="22"/>
        </w:rPr>
        <w:t xml:space="preserve"> et auxquelles elles ont droit et de faire les démarches pour les obtenir, des démarches qui doivent souvent être faites séparément, à des endroits différents, pour des échéances différentes</w:t>
      </w:r>
      <w:r w:rsidR="00875857">
        <w:rPr>
          <w:rFonts w:ascii="Arial" w:hAnsi="Arial" w:cs="Arial"/>
          <w:sz w:val="22"/>
          <w:szCs w:val="22"/>
        </w:rPr>
        <w:t>.</w:t>
      </w:r>
      <w:r w:rsidR="00A03F8C">
        <w:rPr>
          <w:rFonts w:ascii="Arial" w:hAnsi="Arial" w:cs="Arial"/>
          <w:sz w:val="22"/>
          <w:szCs w:val="22"/>
        </w:rPr>
        <w:t xml:space="preserve"> Même si nous n’avons pas de statistiques à ce sujet, Caritas Luxembourg est d’avis que nombreuses sont les personnes qui auraient droit à des aides, mais qui ne les demandent pas faute d’information ou par honte de devoir pousser de nombreuses portes. </w:t>
      </w:r>
      <w:r w:rsidR="00DC39A3">
        <w:rPr>
          <w:rFonts w:ascii="Arial" w:hAnsi="Arial" w:cs="Arial"/>
          <w:sz w:val="22"/>
          <w:szCs w:val="22"/>
        </w:rPr>
        <w:t>Mettre la personne au centre serait</w:t>
      </w:r>
      <w:r w:rsidR="00723807">
        <w:rPr>
          <w:rFonts w:ascii="Arial" w:hAnsi="Arial" w:cs="Arial"/>
          <w:sz w:val="22"/>
          <w:szCs w:val="22"/>
        </w:rPr>
        <w:t xml:space="preserve"> </w:t>
      </w:r>
      <w:r w:rsidR="00DC39A3">
        <w:rPr>
          <w:rFonts w:ascii="Arial" w:hAnsi="Arial" w:cs="Arial"/>
          <w:sz w:val="22"/>
          <w:szCs w:val="22"/>
        </w:rPr>
        <w:t xml:space="preserve">considérer </w:t>
      </w:r>
      <w:r w:rsidR="00A03F8C">
        <w:rPr>
          <w:rFonts w:ascii="Arial" w:hAnsi="Arial" w:cs="Arial"/>
          <w:sz w:val="22"/>
          <w:szCs w:val="22"/>
        </w:rPr>
        <w:t xml:space="preserve">avant tout </w:t>
      </w:r>
      <w:r w:rsidR="00DC39A3">
        <w:rPr>
          <w:rFonts w:ascii="Arial" w:hAnsi="Arial" w:cs="Arial"/>
          <w:sz w:val="22"/>
          <w:szCs w:val="22"/>
        </w:rPr>
        <w:t xml:space="preserve">la personne et </w:t>
      </w:r>
      <w:r w:rsidR="00A03F8C">
        <w:rPr>
          <w:rFonts w:ascii="Arial" w:hAnsi="Arial" w:cs="Arial"/>
          <w:sz w:val="22"/>
          <w:szCs w:val="22"/>
        </w:rPr>
        <w:t>sa situation</w:t>
      </w:r>
      <w:r w:rsidR="00DC39A3">
        <w:rPr>
          <w:rFonts w:ascii="Arial" w:hAnsi="Arial" w:cs="Arial"/>
          <w:sz w:val="22"/>
          <w:szCs w:val="22"/>
        </w:rPr>
        <w:t xml:space="preserve"> et en faire découler automatiquement les aides dont elle a besoin. </w:t>
      </w:r>
    </w:p>
    <w:p w14:paraId="1E8C970F" w14:textId="579C6FDF" w:rsidR="00DC39A3" w:rsidRDefault="00DC39A3" w:rsidP="002142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Arial" w:hAnsi="Arial" w:cs="Arial"/>
          <w:sz w:val="22"/>
          <w:szCs w:val="22"/>
        </w:rPr>
      </w:pPr>
    </w:p>
    <w:p w14:paraId="277C9A2D" w14:textId="66CBC231" w:rsidR="00A03F8C" w:rsidRDefault="00A03F8C" w:rsidP="002142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troisième enseignement découle des deux premiers. Il est évident que si nous voulons une approche holistique de la pauvreté</w:t>
      </w:r>
      <w:r w:rsidR="004F72C1">
        <w:rPr>
          <w:rFonts w:ascii="Arial" w:hAnsi="Arial" w:cs="Arial"/>
          <w:sz w:val="22"/>
          <w:szCs w:val="22"/>
        </w:rPr>
        <w:t xml:space="preserve"> et </w:t>
      </w:r>
      <w:r>
        <w:rPr>
          <w:rFonts w:ascii="Arial" w:hAnsi="Arial" w:cs="Arial"/>
          <w:sz w:val="22"/>
          <w:szCs w:val="22"/>
        </w:rPr>
        <w:t xml:space="preserve">un système d’aide centré sur l’être humain, il faut </w:t>
      </w:r>
      <w:r w:rsidR="00FD0FD0">
        <w:rPr>
          <w:rFonts w:ascii="Arial" w:hAnsi="Arial" w:cs="Arial"/>
          <w:sz w:val="22"/>
          <w:szCs w:val="22"/>
        </w:rPr>
        <w:t xml:space="preserve">absolument </w:t>
      </w:r>
      <w:r w:rsidRPr="00472DE8">
        <w:rPr>
          <w:rFonts w:ascii="Arial" w:hAnsi="Arial" w:cs="Arial"/>
          <w:b/>
          <w:bCs/>
          <w:sz w:val="22"/>
          <w:szCs w:val="22"/>
        </w:rPr>
        <w:t xml:space="preserve">une plus grande concertation entre </w:t>
      </w:r>
      <w:r w:rsidR="009B69D4" w:rsidRPr="00472DE8">
        <w:rPr>
          <w:rFonts w:ascii="Arial" w:hAnsi="Arial" w:cs="Arial"/>
          <w:b/>
          <w:bCs/>
          <w:sz w:val="22"/>
          <w:szCs w:val="22"/>
        </w:rPr>
        <w:t>tous les acteurs concernés</w:t>
      </w:r>
      <w:r w:rsidR="009B69D4">
        <w:rPr>
          <w:rFonts w:ascii="Arial" w:hAnsi="Arial" w:cs="Arial"/>
          <w:sz w:val="22"/>
          <w:szCs w:val="22"/>
        </w:rPr>
        <w:t> : ministères, administrations, services et associations d’aide, etc.</w:t>
      </w:r>
    </w:p>
    <w:p w14:paraId="0D976AF8" w14:textId="6815680A" w:rsidR="003C7B04" w:rsidRDefault="003C7B04" w:rsidP="009002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Arial" w:hAnsi="Arial" w:cs="Arial"/>
          <w:sz w:val="22"/>
          <w:szCs w:val="22"/>
        </w:rPr>
      </w:pPr>
    </w:p>
    <w:p w14:paraId="6CF38965" w14:textId="77777777" w:rsidR="003C7B04" w:rsidRDefault="003C7B04" w:rsidP="009002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Arial" w:hAnsi="Arial" w:cs="Arial"/>
          <w:sz w:val="22"/>
          <w:szCs w:val="22"/>
        </w:rPr>
      </w:pPr>
    </w:p>
    <w:p w14:paraId="100B4429" w14:textId="1F2694FF" w:rsidR="009002FD" w:rsidRDefault="004F72C1" w:rsidP="009002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Arial" w:eastAsia="Calibri" w:hAnsi="Arial" w:cs="Arial"/>
          <w:b/>
          <w:bdr w:val="none" w:sz="0" w:space="0" w:color="auto"/>
        </w:rPr>
      </w:pPr>
      <w:r>
        <w:rPr>
          <w:rFonts w:ascii="Arial" w:eastAsia="Calibri" w:hAnsi="Arial" w:cs="Arial"/>
          <w:b/>
          <w:bdr w:val="none" w:sz="0" w:space="0" w:color="auto"/>
        </w:rPr>
        <w:t>Le rapport final de Caritas Forum « </w:t>
      </w:r>
      <w:proofErr w:type="spellStart"/>
      <w:r>
        <w:rPr>
          <w:rFonts w:ascii="Arial" w:eastAsia="Calibri" w:hAnsi="Arial" w:cs="Arial"/>
          <w:b/>
          <w:bdr w:val="none" w:sz="0" w:space="0" w:color="auto"/>
        </w:rPr>
        <w:t>Aarm</w:t>
      </w:r>
      <w:proofErr w:type="spellEnd"/>
      <w:r>
        <w:rPr>
          <w:rFonts w:ascii="Arial" w:eastAsia="Calibri" w:hAnsi="Arial" w:cs="Arial"/>
          <w:b/>
          <w:bdr w:val="none" w:sz="0" w:space="0" w:color="auto"/>
        </w:rPr>
        <w:t xml:space="preserve"> </w:t>
      </w:r>
      <w:proofErr w:type="spellStart"/>
      <w:r>
        <w:rPr>
          <w:rFonts w:ascii="Arial" w:eastAsia="Calibri" w:hAnsi="Arial" w:cs="Arial"/>
          <w:b/>
          <w:bdr w:val="none" w:sz="0" w:space="0" w:color="auto"/>
        </w:rPr>
        <w:t>mécht</w:t>
      </w:r>
      <w:proofErr w:type="spellEnd"/>
      <w:r>
        <w:rPr>
          <w:rFonts w:ascii="Arial" w:eastAsia="Calibri" w:hAnsi="Arial" w:cs="Arial"/>
          <w:b/>
          <w:bdr w:val="none" w:sz="0" w:space="0" w:color="auto"/>
        </w:rPr>
        <w:t xml:space="preserve"> </w:t>
      </w:r>
      <w:proofErr w:type="spellStart"/>
      <w:r>
        <w:rPr>
          <w:rFonts w:ascii="Arial" w:eastAsia="Calibri" w:hAnsi="Arial" w:cs="Arial"/>
          <w:b/>
          <w:bdr w:val="none" w:sz="0" w:space="0" w:color="auto"/>
        </w:rPr>
        <w:t>krank</w:t>
      </w:r>
      <w:proofErr w:type="spellEnd"/>
      <w:r>
        <w:rPr>
          <w:rFonts w:ascii="Arial" w:eastAsia="Calibri" w:hAnsi="Arial" w:cs="Arial"/>
          <w:b/>
          <w:bdr w:val="none" w:sz="0" w:space="0" w:color="auto"/>
        </w:rPr>
        <w:t xml:space="preserve">, </w:t>
      </w:r>
      <w:proofErr w:type="spellStart"/>
      <w:r>
        <w:rPr>
          <w:rFonts w:ascii="Arial" w:eastAsia="Calibri" w:hAnsi="Arial" w:cs="Arial"/>
          <w:b/>
          <w:bdr w:val="none" w:sz="0" w:space="0" w:color="auto"/>
        </w:rPr>
        <w:t>krank</w:t>
      </w:r>
      <w:proofErr w:type="spellEnd"/>
      <w:r>
        <w:rPr>
          <w:rFonts w:ascii="Arial" w:eastAsia="Calibri" w:hAnsi="Arial" w:cs="Arial"/>
          <w:b/>
          <w:bdr w:val="none" w:sz="0" w:space="0" w:color="auto"/>
        </w:rPr>
        <w:t xml:space="preserve"> </w:t>
      </w:r>
      <w:proofErr w:type="spellStart"/>
      <w:r>
        <w:rPr>
          <w:rFonts w:ascii="Arial" w:eastAsia="Calibri" w:hAnsi="Arial" w:cs="Arial"/>
          <w:b/>
          <w:bdr w:val="none" w:sz="0" w:space="0" w:color="auto"/>
        </w:rPr>
        <w:t>mécht</w:t>
      </w:r>
      <w:proofErr w:type="spellEnd"/>
      <w:r>
        <w:rPr>
          <w:rFonts w:ascii="Arial" w:eastAsia="Calibri" w:hAnsi="Arial" w:cs="Arial"/>
          <w:b/>
          <w:bdr w:val="none" w:sz="0" w:space="0" w:color="auto"/>
        </w:rPr>
        <w:t xml:space="preserve"> </w:t>
      </w:r>
      <w:proofErr w:type="spellStart"/>
      <w:r>
        <w:rPr>
          <w:rFonts w:ascii="Arial" w:eastAsia="Calibri" w:hAnsi="Arial" w:cs="Arial"/>
          <w:b/>
          <w:bdr w:val="none" w:sz="0" w:space="0" w:color="auto"/>
        </w:rPr>
        <w:t>aarm</w:t>
      </w:r>
      <w:proofErr w:type="spellEnd"/>
      <w:r>
        <w:rPr>
          <w:rFonts w:ascii="Arial" w:eastAsia="Calibri" w:hAnsi="Arial" w:cs="Arial"/>
          <w:b/>
          <w:bdr w:val="none" w:sz="0" w:space="0" w:color="auto"/>
        </w:rPr>
        <w:t> » peut être téléchargé sur </w:t>
      </w:r>
      <w:hyperlink r:id="rId7" w:history="1">
        <w:r w:rsidR="00124037" w:rsidRPr="00BD616E">
          <w:rPr>
            <w:rStyle w:val="Hyperlink"/>
            <w:rFonts w:ascii="Arial" w:eastAsia="Calibri" w:hAnsi="Arial" w:cs="Arial"/>
            <w:b/>
            <w:bdr w:val="none" w:sz="0" w:space="0" w:color="auto"/>
          </w:rPr>
          <w:t>www.caritas.lu</w:t>
        </w:r>
      </w:hyperlink>
    </w:p>
    <w:p w14:paraId="315AE348" w14:textId="06CE05CB" w:rsidR="004F72C1" w:rsidRDefault="004F72C1" w:rsidP="009002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Arial" w:eastAsia="Calibri" w:hAnsi="Arial" w:cs="Arial"/>
          <w:b/>
          <w:bdr w:val="none" w:sz="0" w:space="0" w:color="auto"/>
        </w:rPr>
      </w:pPr>
    </w:p>
    <w:p w14:paraId="28C0FEE9" w14:textId="1350C4F7" w:rsidR="004F72C1" w:rsidRPr="00D41DD2" w:rsidRDefault="004F72C1" w:rsidP="009002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Arial" w:eastAsia="Calibri" w:hAnsi="Arial" w:cs="Arial"/>
          <w:b/>
          <w:bdr w:val="none" w:sz="0" w:space="0" w:color="auto"/>
        </w:rPr>
      </w:pPr>
      <w:r>
        <w:rPr>
          <w:rFonts w:ascii="Arial" w:eastAsia="Calibri" w:hAnsi="Arial" w:cs="Arial"/>
          <w:b/>
          <w:bdr w:val="none" w:sz="0" w:space="0" w:color="auto"/>
        </w:rPr>
        <w:t>Caritas Luxembourg remercie à nouveau les experts et les participants qui ont contribué à la première édition de Caritas Forum.</w:t>
      </w:r>
    </w:p>
    <w:p w14:paraId="2F752F69" w14:textId="4B9C7B2A" w:rsidR="005D72D8" w:rsidRPr="00D41DD2" w:rsidRDefault="005D72D8" w:rsidP="003C6E68">
      <w:pPr>
        <w:pStyle w:val="textpresse"/>
        <w:spacing w:before="0" w:line="240" w:lineRule="auto"/>
        <w:rPr>
          <w:rFonts w:ascii="Arial" w:eastAsia="Calibri" w:hAnsi="Arial" w:cs="Arial"/>
          <w:b/>
          <w:bdr w:val="none" w:sz="0" w:space="0" w:color="auto"/>
        </w:rPr>
      </w:pPr>
    </w:p>
    <w:sectPr w:rsidR="005D72D8" w:rsidRPr="00D41DD2" w:rsidSect="00D41DD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517" w:right="1298" w:bottom="142" w:left="1298" w:header="142" w:footer="1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4DC2A" w14:textId="77777777" w:rsidR="001D240F" w:rsidRDefault="001D240F">
      <w:pPr>
        <w:spacing w:before="0" w:line="240" w:lineRule="auto"/>
      </w:pPr>
      <w:r>
        <w:separator/>
      </w:r>
    </w:p>
  </w:endnote>
  <w:endnote w:type="continuationSeparator" w:id="0">
    <w:p w14:paraId="7DB34676" w14:textId="77777777" w:rsidR="001D240F" w:rsidRDefault="001D240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Arial"/>
    <w:panose1 w:val="020B0704020202020204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05D5" w14:textId="77777777" w:rsidR="00A935CD" w:rsidRDefault="00073F46">
    <w:pPr>
      <w:pStyle w:val="HeaderFooter"/>
      <w:ind w:left="108" w:hanging="108"/>
    </w:pPr>
    <w:r>
      <w:rPr>
        <w:noProof/>
        <w:lang w:val="lb-LU" w:eastAsia="lb-LU"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7345B3F1" wp14:editId="54152A12">
              <wp:simplePos x="0" y="0"/>
              <wp:positionH relativeFrom="page">
                <wp:posOffset>828675</wp:posOffset>
              </wp:positionH>
              <wp:positionV relativeFrom="page">
                <wp:posOffset>10058400</wp:posOffset>
              </wp:positionV>
              <wp:extent cx="5908040" cy="415290"/>
              <wp:effectExtent l="0" t="0" r="0" b="381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8040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tbl>
                          <w:tblPr>
                            <w:tblW w:w="9304" w:type="dxa"/>
                            <w:tblInd w:w="10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582"/>
                            <w:gridCol w:w="1722"/>
                          </w:tblGrid>
                          <w:tr w:rsidR="00A935CD" w14:paraId="1D17CD8D" w14:textId="77777777">
                            <w:trPr>
                              <w:trHeight w:val="180"/>
                            </w:trPr>
                            <w:tc>
                              <w:tcPr>
                                <w:tcW w:w="7582" w:type="dxa"/>
                                <w:tcBorders>
                                  <w:top w:val="single" w:sz="2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4AFBE8C1" w14:textId="77777777" w:rsidR="00A935CD" w:rsidRDefault="0099771D">
                                <w:pPr>
                                  <w:spacing w:before="0" w:line="360" w:lineRule="atLeast"/>
                                  <w:jc w:val="left"/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Caritas Luxembourg 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szCs w:val="18"/>
                                  </w:rPr>
                                  <w:t xml:space="preserve">29, rue Michel Welter, L-2730 Luxembourg </w:t>
                                </w:r>
                                <w:r>
                                  <w:rPr>
                                    <w:rFonts w:hAnsi="Arial Bold"/>
                                    <w:sz w:val="18"/>
                                    <w:szCs w:val="18"/>
                                  </w:rPr>
                                  <w:t xml:space="preserve">• 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rFonts w:hAnsi="Arial Bold"/>
                                    <w:sz w:val="18"/>
                                    <w:szCs w:val="18"/>
                                  </w:rPr>
                                  <w:t>é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szCs w:val="18"/>
                                  </w:rPr>
                                  <w:t xml:space="preserve">l. </w:t>
                                </w:r>
                                <w:r>
                                  <w:rPr>
                                    <w:rFonts w:ascii="Arial"/>
                                    <w:smallCap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szCs w:val="18"/>
                                  </w:rPr>
                                  <w:t>40 21 31-1</w:t>
                                </w:r>
                              </w:p>
                            </w:tc>
                            <w:tc>
                              <w:tcPr>
                                <w:tcW w:w="1722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3D1D0363" w14:textId="77777777" w:rsidR="00A935CD" w:rsidRDefault="0099771D" w:rsidP="001F143A">
                                <w:pPr>
                                  <w:pStyle w:val="nombredepages"/>
                                  <w:spacing w:before="0"/>
                                </w:pPr>
                                <w:r>
                                  <w:rPr>
                                    <w:rFonts w:ascii="Arial Bold"/>
                                  </w:rPr>
                                  <w:t xml:space="preserve">page  2 </w:t>
                                </w:r>
                                <w:r w:rsidR="00BB5276">
                                  <w:rPr>
                                    <w:rFonts w:ascii="Arial Bold"/>
                                  </w:rPr>
                                  <w:t xml:space="preserve"> de  </w:t>
                                </w:r>
                                <w:r w:rsidR="001F143A">
                                  <w:rPr>
                                    <w:rFonts w:ascii="Arial Bold" w:eastAsia="Arial Bold" w:hAnsi="Arial Bold" w:cs="Arial Bold"/>
                                    <w:caps w:val="0"/>
                                  </w:rPr>
                                  <w:t>3</w:t>
                                </w:r>
                              </w:p>
                            </w:tc>
                          </w:tr>
                        </w:tbl>
                        <w:p w14:paraId="353552DF" w14:textId="77777777" w:rsidR="009A3C04" w:rsidRDefault="009A3C04"/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45B3F1" id="officeArt object" o:spid="_x0000_s1026" style="position:absolute;left:0;text-align:left;margin-left:65.25pt;margin-top:11in;width:465.2pt;height:32.7pt;z-index:-25165926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" filled="f" stroked="f">
              <v:textbox inset="0,0,0,0">
                <w:txbxContent>
                  <w:tbl>
                    <w:tblPr>
                      <w:tblW w:w="9304" w:type="dxa"/>
                      <w:tblInd w:w="10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582"/>
                      <w:gridCol w:w="1722"/>
                    </w:tblGrid>
                    <w:tr w:rsidR="00A935CD" w14:paraId="1D17CD8D" w14:textId="77777777">
                      <w:trPr>
                        <w:trHeight w:val="180"/>
                      </w:trPr>
                      <w:tc>
                        <w:tcPr>
                          <w:tcW w:w="7582" w:type="dxa"/>
                          <w:tcBorders>
                            <w:top w:val="single" w:sz="2" w:space="0" w:color="000000"/>
                            <w:left w:val="single" w:sz="8" w:space="0" w:color="000000"/>
                            <w:bottom w:val="single" w:sz="8" w:space="0" w:color="000000"/>
                            <w:right w:val="single" w:sz="2" w:space="0" w:color="000000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4AFBE8C1" w14:textId="77777777" w:rsidR="00A935CD" w:rsidRDefault="0099771D">
                          <w:pPr>
                            <w:spacing w:before="0" w:line="360" w:lineRule="atLeast"/>
                            <w:jc w:val="left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Caritas Luxembourg  </w:t>
                          </w:r>
                          <w:r>
                            <w:rPr>
                              <w:rFonts w:ascii="Arial"/>
                              <w:sz w:val="18"/>
                              <w:szCs w:val="18"/>
                            </w:rPr>
                            <w:t xml:space="preserve">29, rue Michel Welter, L-2730 Luxembourg </w:t>
                          </w:r>
                          <w:r>
                            <w:rPr>
                              <w:rFonts w:hAnsi="Arial Bold"/>
                              <w:sz w:val="18"/>
                              <w:szCs w:val="18"/>
                            </w:rPr>
                            <w:t xml:space="preserve">•  </w:t>
                          </w:r>
                          <w:r>
                            <w:rPr>
                              <w:rFonts w:ascii="Arial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hAnsi="Arial Bold"/>
                              <w:sz w:val="18"/>
                              <w:szCs w:val="18"/>
                            </w:rPr>
                            <w:t>é</w:t>
                          </w:r>
                          <w:r>
                            <w:rPr>
                              <w:rFonts w:ascii="Arial"/>
                              <w:sz w:val="18"/>
                              <w:szCs w:val="18"/>
                            </w:rPr>
                            <w:t xml:space="preserve">l. </w:t>
                          </w:r>
                          <w:r>
                            <w:rPr>
                              <w:rFonts w:ascii="Arial"/>
                              <w:smallCap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szCs w:val="18"/>
                            </w:rPr>
                            <w:t>40 21 31-1</w:t>
                          </w:r>
                        </w:p>
                      </w:tc>
                      <w:tc>
                        <w:tcPr>
                          <w:tcW w:w="1722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3D1D0363" w14:textId="77777777" w:rsidR="00A935CD" w:rsidRDefault="0099771D" w:rsidP="001F143A">
                          <w:pPr>
                            <w:pStyle w:val="nombredepages"/>
                            <w:spacing w:before="0"/>
                          </w:pPr>
                          <w:r>
                            <w:rPr>
                              <w:rFonts w:ascii="Arial Bold"/>
                            </w:rPr>
                            <w:t xml:space="preserve">page  2 </w:t>
                          </w:r>
                          <w:r w:rsidR="00BB5276">
                            <w:rPr>
                              <w:rFonts w:ascii="Arial Bold"/>
                            </w:rPr>
                            <w:t xml:space="preserve"> de  </w:t>
                          </w:r>
                          <w:r w:rsidR="001F143A">
                            <w:rPr>
                              <w:rFonts w:ascii="Arial Bold" w:eastAsia="Arial Bold" w:hAnsi="Arial Bold" w:cs="Arial Bold"/>
                              <w:caps w:val="0"/>
                            </w:rPr>
                            <w:t>3</w:t>
                          </w:r>
                        </w:p>
                      </w:tc>
                    </w:tr>
                  </w:tbl>
                  <w:p w14:paraId="353552DF" w14:textId="77777777" w:rsidR="009A3C04" w:rsidRDefault="009A3C04"/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9068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F3C177" w14:textId="77777777" w:rsidR="00CD57AB" w:rsidRDefault="00142F36" w:rsidP="00824941">
        <w:pPr>
          <w:pStyle w:val="Footer"/>
          <w:jc w:val="left"/>
        </w:pPr>
        <w:r>
          <w:rPr>
            <w:rFonts w:ascii="Arial" w:hAnsi="Arial" w:cs="Arial"/>
          </w:rPr>
          <w:tab/>
        </w:r>
        <w:r w:rsidR="00824941">
          <w:rPr>
            <w:rFonts w:ascii="Arial" w:hAnsi="Arial" w:cs="Arial"/>
          </w:rPr>
          <w:tab/>
        </w:r>
        <w:r w:rsidR="00CD57AB">
          <w:fldChar w:fldCharType="begin"/>
        </w:r>
        <w:r w:rsidR="00CD57AB">
          <w:instrText xml:space="preserve"> PAGE   \* MERGEFORMAT </w:instrText>
        </w:r>
        <w:r w:rsidR="00CD57AB">
          <w:fldChar w:fldCharType="separate"/>
        </w:r>
        <w:r w:rsidR="00B9087F">
          <w:rPr>
            <w:noProof/>
          </w:rPr>
          <w:t>1</w:t>
        </w:r>
        <w:r w:rsidR="00CD57AB">
          <w:rPr>
            <w:noProof/>
          </w:rPr>
          <w:fldChar w:fldCharType="end"/>
        </w:r>
        <w:r w:rsidR="00C6413A">
          <w:rPr>
            <w:noProof/>
          </w:rPr>
          <w:t>/1</w:t>
        </w:r>
      </w:p>
    </w:sdtContent>
  </w:sdt>
  <w:p w14:paraId="7851D236" w14:textId="77777777" w:rsidR="00A935CD" w:rsidRDefault="00A935CD">
    <w:pPr>
      <w:pStyle w:val="HeaderFooter"/>
      <w:ind w:left="108" w:hanging="1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97BD" w14:textId="77777777" w:rsidR="001D240F" w:rsidRDefault="001D240F">
      <w:pPr>
        <w:spacing w:before="0" w:line="240" w:lineRule="auto"/>
      </w:pPr>
      <w:r>
        <w:separator/>
      </w:r>
    </w:p>
  </w:footnote>
  <w:footnote w:type="continuationSeparator" w:id="0">
    <w:p w14:paraId="01613726" w14:textId="77777777" w:rsidR="001D240F" w:rsidRDefault="001D240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4864" w14:textId="77777777" w:rsidR="00A935CD" w:rsidRDefault="00BB5276">
    <w:pPr>
      <w:pStyle w:val="Header"/>
      <w:tabs>
        <w:tab w:val="clear" w:pos="9406"/>
        <w:tab w:val="right" w:pos="9284"/>
      </w:tabs>
    </w:pPr>
    <w:r>
      <w:rPr>
        <w:noProof/>
        <w:lang w:val="lb-LU" w:eastAsia="lb-LU"/>
      </w:rPr>
      <w:drawing>
        <wp:inline distT="0" distB="0" distL="0" distR="0" wp14:anchorId="307BF8A8" wp14:editId="1EFF0386">
          <wp:extent cx="2667000" cy="889636"/>
          <wp:effectExtent l="0" t="0" r="0" b="0"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.jpg"/>
                  <pic:cNvPicPr/>
                </pic:nvPicPr>
                <pic:blipFill rotWithShape="1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7000" cy="88963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365B" w14:textId="77777777" w:rsidR="00A935CD" w:rsidRDefault="00BB5276">
    <w:pPr>
      <w:pStyle w:val="Header"/>
      <w:tabs>
        <w:tab w:val="clear" w:pos="9406"/>
        <w:tab w:val="right" w:pos="9284"/>
      </w:tabs>
    </w:pPr>
    <w:r>
      <w:rPr>
        <w:noProof/>
        <w:lang w:val="lb-LU" w:eastAsia="lb-LU"/>
      </w:rPr>
      <w:drawing>
        <wp:inline distT="0" distB="0" distL="0" distR="0" wp14:anchorId="3836F1E3" wp14:editId="2EEA72DF">
          <wp:extent cx="2667000" cy="889636"/>
          <wp:effectExtent l="0" t="0" r="0" b="0"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g"/>
                  <pic:cNvPicPr/>
                </pic:nvPicPr>
                <pic:blipFill rotWithShape="1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7000" cy="88963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59D"/>
    <w:multiLevelType w:val="hybridMultilevel"/>
    <w:tmpl w:val="313E9AF0"/>
    <w:lvl w:ilvl="0" w:tplc="046E000F">
      <w:start w:val="1"/>
      <w:numFmt w:val="decimal"/>
      <w:lvlText w:val="%1."/>
      <w:lvlJc w:val="left"/>
      <w:pPr>
        <w:ind w:left="720" w:hanging="360"/>
      </w:p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13A6"/>
    <w:multiLevelType w:val="hybridMultilevel"/>
    <w:tmpl w:val="C7A0C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5265"/>
    <w:multiLevelType w:val="hybridMultilevel"/>
    <w:tmpl w:val="FA98501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A7768"/>
    <w:multiLevelType w:val="hybridMultilevel"/>
    <w:tmpl w:val="429253B0"/>
    <w:lvl w:ilvl="0" w:tplc="046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F54F97"/>
    <w:multiLevelType w:val="hybridMultilevel"/>
    <w:tmpl w:val="294E23D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E21E3"/>
    <w:multiLevelType w:val="hybridMultilevel"/>
    <w:tmpl w:val="73DA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92097"/>
    <w:multiLevelType w:val="hybridMultilevel"/>
    <w:tmpl w:val="E9E24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A3BD0"/>
    <w:multiLevelType w:val="hybridMultilevel"/>
    <w:tmpl w:val="9BCE9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B5360"/>
    <w:multiLevelType w:val="hybridMultilevel"/>
    <w:tmpl w:val="C45CA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140A6"/>
    <w:multiLevelType w:val="hybridMultilevel"/>
    <w:tmpl w:val="FB92A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621D3"/>
    <w:multiLevelType w:val="hybridMultilevel"/>
    <w:tmpl w:val="C574A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D0295"/>
    <w:multiLevelType w:val="hybridMultilevel"/>
    <w:tmpl w:val="7526C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5030C"/>
    <w:multiLevelType w:val="hybridMultilevel"/>
    <w:tmpl w:val="16AAC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035E4"/>
    <w:multiLevelType w:val="hybridMultilevel"/>
    <w:tmpl w:val="776A8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10AD0"/>
    <w:multiLevelType w:val="hybridMultilevel"/>
    <w:tmpl w:val="E9F88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095249">
    <w:abstractNumId w:val="13"/>
  </w:num>
  <w:num w:numId="2" w16cid:durableId="458574145">
    <w:abstractNumId w:val="5"/>
  </w:num>
  <w:num w:numId="3" w16cid:durableId="153112665">
    <w:abstractNumId w:val="10"/>
  </w:num>
  <w:num w:numId="4" w16cid:durableId="1698115826">
    <w:abstractNumId w:val="1"/>
  </w:num>
  <w:num w:numId="5" w16cid:durableId="2015915373">
    <w:abstractNumId w:val="11"/>
  </w:num>
  <w:num w:numId="6" w16cid:durableId="260603700">
    <w:abstractNumId w:val="2"/>
  </w:num>
  <w:num w:numId="7" w16cid:durableId="943151524">
    <w:abstractNumId w:val="9"/>
  </w:num>
  <w:num w:numId="8" w16cid:durableId="383526527">
    <w:abstractNumId w:val="7"/>
  </w:num>
  <w:num w:numId="9" w16cid:durableId="1900432789">
    <w:abstractNumId w:val="6"/>
  </w:num>
  <w:num w:numId="10" w16cid:durableId="1673602189">
    <w:abstractNumId w:val="12"/>
  </w:num>
  <w:num w:numId="11" w16cid:durableId="631909734">
    <w:abstractNumId w:val="8"/>
  </w:num>
  <w:num w:numId="12" w16cid:durableId="125199475">
    <w:abstractNumId w:val="14"/>
  </w:num>
  <w:num w:numId="13" w16cid:durableId="706297322">
    <w:abstractNumId w:val="3"/>
  </w:num>
  <w:num w:numId="14" w16cid:durableId="679742595">
    <w:abstractNumId w:val="0"/>
  </w:num>
  <w:num w:numId="15" w16cid:durableId="157037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5CD"/>
    <w:rsid w:val="00003A2F"/>
    <w:rsid w:val="000258EE"/>
    <w:rsid w:val="00032906"/>
    <w:rsid w:val="0003538B"/>
    <w:rsid w:val="000531DB"/>
    <w:rsid w:val="0005468E"/>
    <w:rsid w:val="00065C60"/>
    <w:rsid w:val="00073F46"/>
    <w:rsid w:val="000763D1"/>
    <w:rsid w:val="000A227A"/>
    <w:rsid w:val="000B4F9F"/>
    <w:rsid w:val="000C5504"/>
    <w:rsid w:val="000E7A6D"/>
    <w:rsid w:val="000F6126"/>
    <w:rsid w:val="00124037"/>
    <w:rsid w:val="001411AA"/>
    <w:rsid w:val="001426CE"/>
    <w:rsid w:val="00142F36"/>
    <w:rsid w:val="0016131F"/>
    <w:rsid w:val="00164254"/>
    <w:rsid w:val="00165B9E"/>
    <w:rsid w:val="0018149B"/>
    <w:rsid w:val="00184315"/>
    <w:rsid w:val="001A37DB"/>
    <w:rsid w:val="001B2C31"/>
    <w:rsid w:val="001C1319"/>
    <w:rsid w:val="001D240F"/>
    <w:rsid w:val="001D28E6"/>
    <w:rsid w:val="001E1169"/>
    <w:rsid w:val="001F143A"/>
    <w:rsid w:val="001F1987"/>
    <w:rsid w:val="002007C1"/>
    <w:rsid w:val="00207238"/>
    <w:rsid w:val="002142DC"/>
    <w:rsid w:val="0023112B"/>
    <w:rsid w:val="0023172C"/>
    <w:rsid w:val="002460D8"/>
    <w:rsid w:val="0025136C"/>
    <w:rsid w:val="00254F7C"/>
    <w:rsid w:val="0025798D"/>
    <w:rsid w:val="00270B22"/>
    <w:rsid w:val="002806D4"/>
    <w:rsid w:val="002A5247"/>
    <w:rsid w:val="002B5E3E"/>
    <w:rsid w:val="0030502B"/>
    <w:rsid w:val="00324659"/>
    <w:rsid w:val="003254FC"/>
    <w:rsid w:val="00331726"/>
    <w:rsid w:val="00337154"/>
    <w:rsid w:val="00343701"/>
    <w:rsid w:val="003449D9"/>
    <w:rsid w:val="00380E60"/>
    <w:rsid w:val="00384A73"/>
    <w:rsid w:val="00385964"/>
    <w:rsid w:val="00395297"/>
    <w:rsid w:val="0039633F"/>
    <w:rsid w:val="003B20F2"/>
    <w:rsid w:val="003B3CC9"/>
    <w:rsid w:val="003C6E68"/>
    <w:rsid w:val="003C7B04"/>
    <w:rsid w:val="003D7518"/>
    <w:rsid w:val="003E0753"/>
    <w:rsid w:val="003F030C"/>
    <w:rsid w:val="00421F16"/>
    <w:rsid w:val="004246E0"/>
    <w:rsid w:val="00434133"/>
    <w:rsid w:val="004421A4"/>
    <w:rsid w:val="00447B8E"/>
    <w:rsid w:val="00472DE8"/>
    <w:rsid w:val="00476C52"/>
    <w:rsid w:val="004A58B2"/>
    <w:rsid w:val="004D5AE9"/>
    <w:rsid w:val="004D681F"/>
    <w:rsid w:val="004E6B84"/>
    <w:rsid w:val="004F4C4A"/>
    <w:rsid w:val="004F72C1"/>
    <w:rsid w:val="005210AB"/>
    <w:rsid w:val="005449EA"/>
    <w:rsid w:val="005557B4"/>
    <w:rsid w:val="00566FF2"/>
    <w:rsid w:val="0057401A"/>
    <w:rsid w:val="005773AC"/>
    <w:rsid w:val="00582565"/>
    <w:rsid w:val="005A64BA"/>
    <w:rsid w:val="005B4909"/>
    <w:rsid w:val="005D16EE"/>
    <w:rsid w:val="005D72D8"/>
    <w:rsid w:val="006175BC"/>
    <w:rsid w:val="00625EBD"/>
    <w:rsid w:val="00633FBB"/>
    <w:rsid w:val="006478A7"/>
    <w:rsid w:val="0066687C"/>
    <w:rsid w:val="006B1A7F"/>
    <w:rsid w:val="006C438B"/>
    <w:rsid w:val="00706FBD"/>
    <w:rsid w:val="00723807"/>
    <w:rsid w:val="0072760D"/>
    <w:rsid w:val="0073179E"/>
    <w:rsid w:val="007321FB"/>
    <w:rsid w:val="00762F28"/>
    <w:rsid w:val="00771EAC"/>
    <w:rsid w:val="007901B0"/>
    <w:rsid w:val="00794C73"/>
    <w:rsid w:val="00797F71"/>
    <w:rsid w:val="007B2362"/>
    <w:rsid w:val="007B2CED"/>
    <w:rsid w:val="007C1CE6"/>
    <w:rsid w:val="007E53A3"/>
    <w:rsid w:val="007F665F"/>
    <w:rsid w:val="007F6FF0"/>
    <w:rsid w:val="008042DF"/>
    <w:rsid w:val="00821721"/>
    <w:rsid w:val="0082387E"/>
    <w:rsid w:val="00824941"/>
    <w:rsid w:val="008427B1"/>
    <w:rsid w:val="00843049"/>
    <w:rsid w:val="00845B1D"/>
    <w:rsid w:val="00846F4D"/>
    <w:rsid w:val="00854CCC"/>
    <w:rsid w:val="008551FC"/>
    <w:rsid w:val="00867B1C"/>
    <w:rsid w:val="00875857"/>
    <w:rsid w:val="00877485"/>
    <w:rsid w:val="00884764"/>
    <w:rsid w:val="00896972"/>
    <w:rsid w:val="008B1716"/>
    <w:rsid w:val="008B3EB8"/>
    <w:rsid w:val="008C728F"/>
    <w:rsid w:val="008C76E5"/>
    <w:rsid w:val="008D2270"/>
    <w:rsid w:val="008D65B4"/>
    <w:rsid w:val="009002FD"/>
    <w:rsid w:val="00907532"/>
    <w:rsid w:val="0091127D"/>
    <w:rsid w:val="0092270C"/>
    <w:rsid w:val="009371D2"/>
    <w:rsid w:val="00945811"/>
    <w:rsid w:val="009507CA"/>
    <w:rsid w:val="0095632E"/>
    <w:rsid w:val="00990D00"/>
    <w:rsid w:val="0099771D"/>
    <w:rsid w:val="009A3C04"/>
    <w:rsid w:val="009A4BF0"/>
    <w:rsid w:val="009B0372"/>
    <w:rsid w:val="009B2828"/>
    <w:rsid w:val="009B2F70"/>
    <w:rsid w:val="009B69D4"/>
    <w:rsid w:val="009D402A"/>
    <w:rsid w:val="009F2C18"/>
    <w:rsid w:val="00A01400"/>
    <w:rsid w:val="00A03F8C"/>
    <w:rsid w:val="00A07957"/>
    <w:rsid w:val="00A14454"/>
    <w:rsid w:val="00A14EAE"/>
    <w:rsid w:val="00A16D78"/>
    <w:rsid w:val="00A17D01"/>
    <w:rsid w:val="00A20AE0"/>
    <w:rsid w:val="00A23698"/>
    <w:rsid w:val="00A311AD"/>
    <w:rsid w:val="00A8300E"/>
    <w:rsid w:val="00A85962"/>
    <w:rsid w:val="00A90BC5"/>
    <w:rsid w:val="00A935CD"/>
    <w:rsid w:val="00AB280E"/>
    <w:rsid w:val="00AF4385"/>
    <w:rsid w:val="00B01788"/>
    <w:rsid w:val="00B04A82"/>
    <w:rsid w:val="00B43F06"/>
    <w:rsid w:val="00B6086D"/>
    <w:rsid w:val="00B80629"/>
    <w:rsid w:val="00B86286"/>
    <w:rsid w:val="00B9087F"/>
    <w:rsid w:val="00B937B4"/>
    <w:rsid w:val="00BB5276"/>
    <w:rsid w:val="00BB5300"/>
    <w:rsid w:val="00BC31A4"/>
    <w:rsid w:val="00BC412B"/>
    <w:rsid w:val="00C21346"/>
    <w:rsid w:val="00C40779"/>
    <w:rsid w:val="00C520B3"/>
    <w:rsid w:val="00C5409E"/>
    <w:rsid w:val="00C6413A"/>
    <w:rsid w:val="00C76E44"/>
    <w:rsid w:val="00C847DE"/>
    <w:rsid w:val="00C93F0C"/>
    <w:rsid w:val="00CA1E6A"/>
    <w:rsid w:val="00CC275E"/>
    <w:rsid w:val="00CD57AB"/>
    <w:rsid w:val="00CE143E"/>
    <w:rsid w:val="00CE1871"/>
    <w:rsid w:val="00CE3C91"/>
    <w:rsid w:val="00D20599"/>
    <w:rsid w:val="00D23F95"/>
    <w:rsid w:val="00D4193B"/>
    <w:rsid w:val="00D41DD2"/>
    <w:rsid w:val="00D63173"/>
    <w:rsid w:val="00D64D10"/>
    <w:rsid w:val="00D8104F"/>
    <w:rsid w:val="00D84C5E"/>
    <w:rsid w:val="00D90AA6"/>
    <w:rsid w:val="00DC39A3"/>
    <w:rsid w:val="00DC553A"/>
    <w:rsid w:val="00DC564D"/>
    <w:rsid w:val="00DC7250"/>
    <w:rsid w:val="00E060CF"/>
    <w:rsid w:val="00E17C25"/>
    <w:rsid w:val="00E27EB4"/>
    <w:rsid w:val="00E43442"/>
    <w:rsid w:val="00E44D36"/>
    <w:rsid w:val="00E543CE"/>
    <w:rsid w:val="00E80208"/>
    <w:rsid w:val="00EC1173"/>
    <w:rsid w:val="00EE4F1D"/>
    <w:rsid w:val="00EF61DC"/>
    <w:rsid w:val="00F20C44"/>
    <w:rsid w:val="00F2768F"/>
    <w:rsid w:val="00F42BF3"/>
    <w:rsid w:val="00F6082C"/>
    <w:rsid w:val="00F757A4"/>
    <w:rsid w:val="00F80B00"/>
    <w:rsid w:val="00F83325"/>
    <w:rsid w:val="00F83CEB"/>
    <w:rsid w:val="00FC692D"/>
    <w:rsid w:val="00FC7560"/>
    <w:rsid w:val="00FD0FD0"/>
    <w:rsid w:val="00FD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5CF4C"/>
  <w15:docId w15:val="{F7C555B7-D365-4C3C-B0D5-B70D2CA6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LU" w:eastAsia="fr-L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before="400" w:line="280" w:lineRule="atLeast"/>
      <w:jc w:val="right"/>
    </w:pPr>
    <w:rPr>
      <w:rFonts w:ascii="Arial Bold" w:hAnsi="Arial Unicode MS" w:cs="Arial Unicode MS"/>
      <w:color w:val="000000"/>
      <w:sz w:val="24"/>
      <w:szCs w:val="24"/>
      <w:u w:color="00000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65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59" w:lineRule="auto"/>
      <w:jc w:val="left"/>
      <w:outlineLvl w:val="0"/>
    </w:pPr>
    <w:rPr>
      <w:rFonts w:ascii="Arial" w:eastAsiaTheme="majorEastAsia" w:hAnsi="Arial" w:cstheme="majorBidi"/>
      <w:b/>
      <w:bCs/>
      <w:color w:val="C00000"/>
      <w:sz w:val="44"/>
      <w:szCs w:val="28"/>
      <w:bdr w:val="none" w:sz="0" w:space="0" w:color="auto"/>
      <w:lang w:val="fr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703"/>
        <w:tab w:val="right" w:pos="9406"/>
      </w:tabs>
      <w:spacing w:before="400" w:line="280" w:lineRule="atLeast"/>
      <w:jc w:val="right"/>
    </w:pPr>
    <w:rPr>
      <w:rFonts w:ascii="Arial Bold" w:hAnsi="Arial Unicode MS" w:cs="Arial Unicode MS"/>
      <w:color w:val="000000"/>
      <w:sz w:val="24"/>
      <w:szCs w:val="24"/>
      <w:u w:color="000000"/>
      <w:lang w:val="fr-FR"/>
    </w:rPr>
  </w:style>
  <w:style w:type="paragraph" w:customStyle="1" w:styleId="nombredepages">
    <w:name w:val="nombre de pages"/>
    <w:pPr>
      <w:spacing w:before="400" w:line="360" w:lineRule="atLeast"/>
      <w:jc w:val="right"/>
    </w:pPr>
    <w:rPr>
      <w:rFonts w:ascii="Helvetica" w:hAnsi="Arial Unicode MS" w:cs="Arial Unicode MS"/>
      <w:caps/>
      <w:color w:val="000000"/>
      <w:sz w:val="22"/>
      <w:szCs w:val="22"/>
      <w:u w:color="000000"/>
      <w:lang w:val="fr-FR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En-tteCommuniqu">
    <w:name w:val="En-tête Communiqué"/>
    <w:pPr>
      <w:spacing w:before="1000" w:line="280" w:lineRule="atLeast"/>
    </w:pPr>
    <w:rPr>
      <w:rFonts w:ascii="Arial Bold" w:hAnsi="Arial Unicode MS" w:cs="Arial Unicode MS"/>
      <w:color w:val="000000"/>
      <w:sz w:val="36"/>
      <w:szCs w:val="36"/>
      <w:u w:color="000000"/>
      <w:lang w:val="fr-FR"/>
    </w:rPr>
  </w:style>
  <w:style w:type="paragraph" w:customStyle="1" w:styleId="Titrecommuniqu">
    <w:name w:val="Titre communiqué"/>
    <w:pPr>
      <w:spacing w:before="600" w:line="280" w:lineRule="atLeast"/>
    </w:pPr>
    <w:rPr>
      <w:rFonts w:ascii="Arial Bold" w:hAnsi="Arial Unicode MS" w:cs="Arial Unicode MS"/>
      <w:color w:val="000000"/>
      <w:sz w:val="28"/>
      <w:szCs w:val="28"/>
      <w:u w:color="000000"/>
      <w:lang w:val="fr-FR"/>
    </w:rPr>
  </w:style>
  <w:style w:type="paragraph" w:customStyle="1" w:styleId="textpresse">
    <w:name w:val="text presse"/>
    <w:pPr>
      <w:spacing w:before="80" w:line="280" w:lineRule="atLeast"/>
      <w:jc w:val="both"/>
    </w:pPr>
    <w:rPr>
      <w:rFonts w:ascii="Helvetica" w:hAnsi="Arial Unicode MS" w:cs="Arial Unicode MS"/>
      <w:color w:val="000000"/>
      <w:sz w:val="22"/>
      <w:szCs w:val="22"/>
      <w:u w:color="000000"/>
      <w:lang w:val="fr-FR"/>
    </w:rPr>
  </w:style>
  <w:style w:type="character" w:customStyle="1" w:styleId="Link">
    <w:name w:val="Link"/>
    <w:rPr>
      <w:color w:val="0000FE"/>
      <w:sz w:val="20"/>
      <w:szCs w:val="20"/>
      <w:u w:val="single" w:color="0000FE"/>
    </w:rPr>
  </w:style>
  <w:style w:type="character" w:customStyle="1" w:styleId="Hyperlink0">
    <w:name w:val="Hyperlink.0"/>
    <w:basedOn w:val="Link"/>
    <w:rPr>
      <w:color w:val="0000FE"/>
      <w:sz w:val="24"/>
      <w:szCs w:val="24"/>
      <w:u w:val="single" w:color="0000F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27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276"/>
    <w:rPr>
      <w:rFonts w:ascii="Tahoma" w:hAnsi="Tahoma" w:cs="Tahoma"/>
      <w:color w:val="000000"/>
      <w:sz w:val="16"/>
      <w:szCs w:val="16"/>
      <w:u w:color="00000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9371D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D2"/>
    <w:rPr>
      <w:rFonts w:ascii="Arial Bold" w:hAnsi="Arial Unicode MS" w:cs="Arial Unicode MS"/>
      <w:color w:val="000000"/>
      <w:sz w:val="24"/>
      <w:szCs w:val="24"/>
      <w:u w:color="000000"/>
      <w:lang w:val="fr-FR"/>
    </w:rPr>
  </w:style>
  <w:style w:type="character" w:styleId="Strong">
    <w:name w:val="Strong"/>
    <w:basedOn w:val="DefaultParagraphFont"/>
    <w:uiPriority w:val="22"/>
    <w:qFormat/>
    <w:rsid w:val="0072760D"/>
    <w:rPr>
      <w:b/>
      <w:bCs/>
    </w:rPr>
  </w:style>
  <w:style w:type="paragraph" w:styleId="ListParagraph">
    <w:name w:val="List Paragraph"/>
    <w:basedOn w:val="Normal"/>
    <w:uiPriority w:val="34"/>
    <w:qFormat/>
    <w:rsid w:val="00A17D0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825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line="240" w:lineRule="auto"/>
      <w:jc w:val="left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2565"/>
    <w:rPr>
      <w:rFonts w:asciiTheme="minorHAnsi" w:eastAsiaTheme="minorHAnsi" w:hAnsiTheme="minorHAnsi" w:cstheme="minorBidi"/>
      <w:bdr w:val="none" w:sz="0" w:space="0" w:color="auto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8256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F665F"/>
    <w:rPr>
      <w:rFonts w:ascii="Arial" w:eastAsiaTheme="majorEastAsia" w:hAnsi="Arial" w:cstheme="majorBidi"/>
      <w:b/>
      <w:bCs/>
      <w:color w:val="C00000"/>
      <w:sz w:val="44"/>
      <w:szCs w:val="28"/>
      <w:bdr w:val="none" w:sz="0" w:space="0" w:color="auto"/>
      <w:lang w:val="fr-CH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C7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ritas.l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PILLO MONIA</dc:creator>
  <cp:lastModifiedBy>DI PILLO Monia</cp:lastModifiedBy>
  <cp:revision>5</cp:revision>
  <cp:lastPrinted>2023-09-21T09:56:00Z</cp:lastPrinted>
  <dcterms:created xsi:type="dcterms:W3CDTF">2023-09-19T14:38:00Z</dcterms:created>
  <dcterms:modified xsi:type="dcterms:W3CDTF">2023-09-21T09:59:00Z</dcterms:modified>
</cp:coreProperties>
</file>