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4352" w14:textId="6C27D181" w:rsidR="0094751A" w:rsidRPr="00D1703F" w:rsidRDefault="00D55E01" w:rsidP="006D2731">
      <w:pPr>
        <w:jc w:val="both"/>
        <w:rPr>
          <w:rFonts w:ascii="Arial" w:hAnsi="Arial" w:cs="Arial"/>
          <w:sz w:val="28"/>
          <w:szCs w:val="28"/>
          <w:lang w:val="fr-CH"/>
        </w:rPr>
      </w:pPr>
      <w:r w:rsidRPr="00D1703F">
        <w:rPr>
          <w:rFonts w:ascii="Arial" w:hAnsi="Arial" w:cs="Arial"/>
          <w:sz w:val="28"/>
          <w:szCs w:val="28"/>
          <w:lang w:val="fr-CH"/>
        </w:rPr>
        <w:t>Communiqué de presse du 6 février 2025</w:t>
      </w:r>
    </w:p>
    <w:p w14:paraId="0D41F489" w14:textId="77777777" w:rsidR="00D55E01" w:rsidRPr="00D1703F" w:rsidRDefault="00D55E01" w:rsidP="006D2731">
      <w:pPr>
        <w:jc w:val="both"/>
        <w:rPr>
          <w:rFonts w:ascii="Arial" w:hAnsi="Arial" w:cs="Arial"/>
          <w:sz w:val="28"/>
          <w:szCs w:val="28"/>
          <w:lang w:val="fr-CH"/>
        </w:rPr>
      </w:pPr>
    </w:p>
    <w:p w14:paraId="0B97DCE6" w14:textId="22CF167E" w:rsidR="00D55E01" w:rsidRPr="00D1703F" w:rsidRDefault="00D55E01" w:rsidP="006D2731">
      <w:pPr>
        <w:jc w:val="both"/>
        <w:rPr>
          <w:rFonts w:ascii="Arial" w:hAnsi="Arial" w:cs="Arial"/>
          <w:sz w:val="28"/>
          <w:szCs w:val="28"/>
          <w:lang w:val="fr-CH"/>
        </w:rPr>
      </w:pPr>
      <w:r w:rsidRPr="00D1703F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« Il faut savoir s'arrêter, </w:t>
      </w:r>
      <w:r w:rsidR="00963179" w:rsidRPr="00D1703F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à 34 ans et </w:t>
      </w:r>
      <w:r w:rsidRPr="00D1703F">
        <w:rPr>
          <w:rFonts w:ascii="Arial" w:hAnsi="Arial" w:cs="Arial"/>
          <w:color w:val="212121"/>
          <w:sz w:val="28"/>
          <w:szCs w:val="28"/>
          <w:shd w:val="clear" w:color="auto" w:fill="FFFFFF"/>
        </w:rPr>
        <w:t>27 saisons c'est déjà long »</w:t>
      </w:r>
    </w:p>
    <w:p w14:paraId="7FF12F75" w14:textId="77777777" w:rsidR="00D55E01" w:rsidRPr="00D1703F" w:rsidRDefault="00D55E01" w:rsidP="006D2731">
      <w:pPr>
        <w:jc w:val="both"/>
        <w:rPr>
          <w:rFonts w:ascii="Arial" w:hAnsi="Arial" w:cs="Arial"/>
          <w:sz w:val="28"/>
          <w:szCs w:val="28"/>
          <w:lang w:val="fr-CH"/>
        </w:rPr>
      </w:pPr>
    </w:p>
    <w:p w14:paraId="0A8CF421" w14:textId="31837356" w:rsidR="006D2731" w:rsidRPr="00D1703F" w:rsidRDefault="006D2731" w:rsidP="006D2731">
      <w:pPr>
        <w:spacing w:after="100" w:afterAutospacing="1"/>
        <w:jc w:val="both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r w:rsidRPr="00D1703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C'est dans un coin de la tête depuis pas mal de semaines et je pense que c'est le moment pour moi de quitter dignement une équipe nationale, de penser à moi, </w:t>
      </w:r>
      <w:r w:rsidR="00D1703F" w:rsidRPr="00D1703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surtout </w:t>
      </w:r>
      <w:r w:rsidRPr="00D1703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 xml:space="preserve">à ma santé </w:t>
      </w:r>
      <w:r w:rsidR="00D1703F" w:rsidRPr="00D1703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physique</w:t>
      </w:r>
      <w:r w:rsidRPr="00D1703F"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  <w:t>. Nombreuses ont été les opérations au niveau de mon épaule durant ma carrière et la convalescence était de plus en plus dure.</w:t>
      </w:r>
    </w:p>
    <w:p w14:paraId="3C3DED88" w14:textId="1209020D" w:rsidR="006D2731" w:rsidRPr="00D1703F" w:rsidRDefault="00D55E01" w:rsidP="00D1703F">
      <w:pPr>
        <w:spacing w:after="100" w:afterAutospacing="1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J’estime que le moment est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donc 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venu de mettre un terme à ma carrière</w:t>
      </w:r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au sein de l’équipe nationale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. A 34 ans et après 27 ans de basket, je souhaite appréhender de nouveaux projets familiaux.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J’espère avoir pu convaincre certaines mamans que le sport de haut niveau et maternité, c’est possible. 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Ce sport m’a énormément donné et je lui en serai toujours reconnaissante. Je tiens à remercier toutes les personnes qui ont contribué, d’une manière ou d’une autre, à la réussite de la carrière qui aura été la mienne. Sans les clubs, les dirigeants, les entraîneurs, mes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coéquipières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, les supporters, rien n’aurait été possible. </w:t>
      </w:r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N’étant possible de remercier chacun personnellement, je souhaiterais tout de même remercier vivement Herman</w:t>
      </w:r>
      <w:r w:rsid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n </w:t>
      </w:r>
      <w:proofErr w:type="spellStart"/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Paar</w:t>
      </w:r>
      <w:proofErr w:type="spellEnd"/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qui m’a accompagnée, soutenue, encouragée et parfois engu</w:t>
      </w:r>
      <w:r w:rsid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eu</w:t>
      </w:r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lée et ce pendant toute la période de 2002 à 2013. 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Je tiens également à rendre hommage à mon fils Leo, âgé de 6 ans qui m’a suivi dès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ses premiers pas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sans relâche et ma famille surtout ma maman qui m’a toujours soutenue, dans les bons moments comme dans les périodes plus difficiles de ma carrière.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Merci Maman ! 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Avant de raccrocher définitivement les baskets, je mets un point d’honneur à gagner la rencontre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contre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le </w:t>
      </w:r>
      <w:proofErr w:type="spellStart"/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Montenegro</w:t>
      </w:r>
      <w:proofErr w:type="spellEnd"/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pour aider l’équipe nationale à aller le plus loin possible dans cette magnifique aventure. Je rêve de contribuer à ce que l’équipe se qualifie pour les championnats d’Europe et je 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vous </w:t>
      </w:r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donne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déjà rendez-vous sur les gradins, promis</w:t>
      </w:r>
      <w:r w:rsidR="00D1703F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! et ce en tant que votre première</w:t>
      </w:r>
      <w:r w:rsidR="006D2731"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1703F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supportrice.</w:t>
      </w:r>
    </w:p>
    <w:p w14:paraId="5CFC0898" w14:textId="77777777" w:rsidR="00D1703F" w:rsidRDefault="00D1703F" w:rsidP="00D55E01">
      <w:pPr>
        <w:spacing w:after="100" w:afterAutospacing="1"/>
        <w:jc w:val="both"/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</w:pPr>
    </w:p>
    <w:p w14:paraId="4E09C69A" w14:textId="77777777" w:rsidR="00D1703F" w:rsidRDefault="00D1703F" w:rsidP="00D55E01">
      <w:pPr>
        <w:spacing w:after="100" w:afterAutospacing="1"/>
        <w:jc w:val="both"/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</w:pPr>
    </w:p>
    <w:p w14:paraId="7DFFF31C" w14:textId="4BE2920C" w:rsidR="006D2731" w:rsidRDefault="006D2731" w:rsidP="00D55E01">
      <w:pPr>
        <w:spacing w:after="100" w:afterAutospacing="1"/>
        <w:jc w:val="both"/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</w:pPr>
      <w:proofErr w:type="spellStart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>Lisy</w:t>
      </w:r>
      <w:proofErr w:type="spellEnd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 xml:space="preserve"> </w:t>
      </w:r>
      <w:proofErr w:type="spellStart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>Hetting</w:t>
      </w:r>
      <w:proofErr w:type="spellEnd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 xml:space="preserve">, </w:t>
      </w:r>
      <w:r w:rsidR="00963179"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>Sarajevo 6 février 2025</w:t>
      </w:r>
    </w:p>
    <w:p w14:paraId="7B473475" w14:textId="07C938DF" w:rsidR="00963179" w:rsidRDefault="00963179" w:rsidP="00D55E01">
      <w:pPr>
        <w:spacing w:after="100" w:afterAutospacing="1"/>
        <w:jc w:val="both"/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 xml:space="preserve">Joueuse du </w:t>
      </w:r>
      <w:proofErr w:type="spellStart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>Grengewald</w:t>
      </w:r>
      <w:proofErr w:type="spellEnd"/>
      <w:r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  <w:t xml:space="preserve"> et joueuse de l’équipe nationale luxembourgeoise de basketball</w:t>
      </w:r>
    </w:p>
    <w:p w14:paraId="05897458" w14:textId="77777777" w:rsidR="00D55E01" w:rsidRDefault="00D55E01" w:rsidP="00D55E01">
      <w:pPr>
        <w:spacing w:after="100" w:afterAutospacing="1"/>
        <w:jc w:val="both"/>
        <w:rPr>
          <w:rFonts w:ascii="Abel" w:eastAsia="Times New Roman" w:hAnsi="Abel" w:cs="Times New Roman"/>
          <w:i/>
          <w:iCs/>
          <w:color w:val="000000"/>
          <w:kern w:val="0"/>
          <w:sz w:val="30"/>
          <w:szCs w:val="30"/>
          <w:lang w:eastAsia="fr-FR"/>
          <w14:ligatures w14:val="none"/>
        </w:rPr>
      </w:pPr>
    </w:p>
    <w:p w14:paraId="10E532EC" w14:textId="2FEEB2F7" w:rsidR="00D55E01" w:rsidRPr="00D55E01" w:rsidRDefault="00D55E01" w:rsidP="00D55E01">
      <w:pPr>
        <w:rPr>
          <w:lang w:val="fr-CH"/>
        </w:rPr>
      </w:pPr>
    </w:p>
    <w:sectPr w:rsidR="00D55E01" w:rsidRPr="00D5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01"/>
    <w:rsid w:val="0010371B"/>
    <w:rsid w:val="006A17CC"/>
    <w:rsid w:val="006D2731"/>
    <w:rsid w:val="0094751A"/>
    <w:rsid w:val="00963179"/>
    <w:rsid w:val="00D1703F"/>
    <w:rsid w:val="00D55E01"/>
    <w:rsid w:val="00D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53CBD"/>
  <w15:chartTrackingRefBased/>
  <w15:docId w15:val="{0F13F8E3-A320-5740-B8D4-672147B9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E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E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E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E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E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E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E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E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E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E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E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D5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Agostino</dc:creator>
  <cp:keywords/>
  <dc:description/>
  <cp:lastModifiedBy>Barbara Agostino</cp:lastModifiedBy>
  <cp:revision>2</cp:revision>
  <dcterms:created xsi:type="dcterms:W3CDTF">2025-02-06T19:10:00Z</dcterms:created>
  <dcterms:modified xsi:type="dcterms:W3CDTF">2025-02-06T20:43:00Z</dcterms:modified>
</cp:coreProperties>
</file>